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7539" w14:textId="77777777" w:rsidR="00F67C68" w:rsidRDefault="00F67C68">
      <w:pPr>
        <w:pStyle w:val="Textoindependiente"/>
        <w:jc w:val="left"/>
        <w:rPr>
          <w:rFonts w:ascii="Times New Roman"/>
          <w:sz w:val="24"/>
        </w:rPr>
      </w:pPr>
    </w:p>
    <w:p w14:paraId="2BECBA17" w14:textId="77777777" w:rsidR="00F67C68" w:rsidRDefault="00F67C68">
      <w:pPr>
        <w:pStyle w:val="Textoindependiente"/>
        <w:jc w:val="left"/>
        <w:rPr>
          <w:rFonts w:ascii="Times New Roman"/>
          <w:sz w:val="24"/>
        </w:rPr>
      </w:pPr>
    </w:p>
    <w:p w14:paraId="33ABC88B" w14:textId="77777777" w:rsidR="00F67C68" w:rsidRDefault="00F67C68">
      <w:pPr>
        <w:pStyle w:val="Textoindependiente"/>
        <w:spacing w:before="137"/>
        <w:jc w:val="left"/>
        <w:rPr>
          <w:rFonts w:ascii="Times New Roman"/>
          <w:sz w:val="24"/>
        </w:rPr>
      </w:pPr>
    </w:p>
    <w:p w14:paraId="60393B36" w14:textId="77777777" w:rsidR="00F67C68" w:rsidRDefault="0053130E">
      <w:pPr>
        <w:pStyle w:val="Ttulo"/>
        <w:spacing w:line="441" w:lineRule="auto"/>
      </w:pPr>
      <w:r>
        <w:rPr>
          <w:spacing w:val="-2"/>
        </w:rPr>
        <w:t>ANEXO DEFINICIONES</w:t>
      </w:r>
    </w:p>
    <w:p w14:paraId="0EA161BC" w14:textId="77777777" w:rsidR="00F67C68" w:rsidRDefault="0053130E">
      <w:pPr>
        <w:pStyle w:val="Textoindependiente"/>
        <w:spacing w:line="276" w:lineRule="auto"/>
        <w:ind w:left="929"/>
        <w:jc w:val="left"/>
      </w:pPr>
      <w:r>
        <w:rPr>
          <w:u w:val="single"/>
        </w:rPr>
        <w:t>Relevamiento</w:t>
      </w:r>
      <w:r>
        <w:rPr>
          <w:spacing w:val="24"/>
          <w:u w:val="single"/>
        </w:rPr>
        <w:t xml:space="preserve"> </w:t>
      </w:r>
      <w:r>
        <w:rPr>
          <w:u w:val="single"/>
        </w:rPr>
        <w:t>de Actividades Científicas y Tecnológicas</w:t>
      </w:r>
      <w:r>
        <w:rPr>
          <w:spacing w:val="27"/>
          <w:u w:val="single"/>
        </w:rPr>
        <w:t xml:space="preserve"> </w:t>
      </w:r>
      <w:r>
        <w:rPr>
          <w:u w:val="single"/>
        </w:rPr>
        <w:t>- RACT de Ciencia, Tecnología e</w:t>
      </w:r>
      <w:r>
        <w:t xml:space="preserve"> </w:t>
      </w:r>
      <w:r>
        <w:rPr>
          <w:spacing w:val="-2"/>
          <w:u w:val="single"/>
        </w:rPr>
        <w:t>Innovación.</w:t>
      </w:r>
    </w:p>
    <w:p w14:paraId="602F17FA" w14:textId="77777777" w:rsidR="00F67C68" w:rsidRDefault="0053130E">
      <w:pPr>
        <w:pStyle w:val="Textoindependiente"/>
        <w:spacing w:before="198" w:line="276" w:lineRule="auto"/>
        <w:ind w:left="929" w:right="109"/>
      </w:pPr>
      <w:r>
        <w:t>El RACT se realiza desde 1994 con el objetivo de medir las Actividades de I+D ejecutadas en los sectores Educación Superior, Organismos Públicos y Entidades sin Fines de Lucro. Permite</w:t>
      </w:r>
      <w:r>
        <w:rPr>
          <w:spacing w:val="-7"/>
        </w:rPr>
        <w:t xml:space="preserve"> </w:t>
      </w:r>
      <w:r>
        <w:t>conocer</w:t>
      </w:r>
      <w:r>
        <w:rPr>
          <w:spacing w:val="-4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esfuerzos</w:t>
      </w:r>
      <w:r>
        <w:rPr>
          <w:spacing w:val="-5"/>
        </w:rPr>
        <w:t xml:space="preserve"> </w:t>
      </w:r>
      <w:r>
        <w:t>realizados</w:t>
      </w:r>
      <w:r>
        <w:rPr>
          <w:spacing w:val="-5"/>
        </w:rPr>
        <w:t xml:space="preserve"> </w:t>
      </w:r>
      <w:r>
        <w:t>anualmente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materia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fina</w:t>
      </w:r>
      <w:r>
        <w:t>ncieros</w:t>
      </w:r>
      <w:r>
        <w:rPr>
          <w:spacing w:val="-9"/>
        </w:rPr>
        <w:t xml:space="preserve"> </w:t>
      </w:r>
      <w:r>
        <w:t>y humanos dedicados a investigación y desarrollo (I+D) en Argentina.</w:t>
      </w:r>
    </w:p>
    <w:p w14:paraId="09B7B1E2" w14:textId="77777777" w:rsidR="00F67C68" w:rsidRDefault="0053130E">
      <w:pPr>
        <w:pStyle w:val="Textoindependiente"/>
        <w:spacing w:before="200"/>
        <w:ind w:left="929"/>
      </w:pPr>
      <w:r>
        <w:rPr>
          <w:u w:val="single"/>
        </w:rPr>
        <w:t>Actividades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Investigación</w:t>
      </w:r>
      <w:r>
        <w:rPr>
          <w:spacing w:val="-4"/>
          <w:u w:val="single"/>
        </w:rPr>
        <w:t xml:space="preserve"> </w:t>
      </w:r>
      <w:r>
        <w:rPr>
          <w:u w:val="single"/>
        </w:rPr>
        <w:t>y</w:t>
      </w:r>
      <w:r>
        <w:rPr>
          <w:spacing w:val="-4"/>
          <w:u w:val="single"/>
        </w:rPr>
        <w:t xml:space="preserve"> </w:t>
      </w:r>
      <w:r>
        <w:rPr>
          <w:u w:val="single"/>
        </w:rPr>
        <w:t>Desarrollo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(I+D)</w:t>
      </w:r>
    </w:p>
    <w:p w14:paraId="672FD955" w14:textId="77777777" w:rsidR="00F67C68" w:rsidRDefault="0053130E">
      <w:pPr>
        <w:pStyle w:val="Textoindependiente"/>
        <w:spacing w:before="240" w:line="276" w:lineRule="auto"/>
        <w:ind w:left="929" w:right="108"/>
      </w:pPr>
      <w:r>
        <w:t>Se entiende como el conjunto de trabajos creativos llevados a cabo en forma sistemática para incrementar el volumen de conocimiento</w:t>
      </w:r>
      <w:r>
        <w:t>s, incluido el conocimiento del hombre, la cultura y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sociedad,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 uso de</w:t>
      </w:r>
      <w:r>
        <w:rPr>
          <w:spacing w:val="-2"/>
        </w:rPr>
        <w:t xml:space="preserve"> </w:t>
      </w:r>
      <w:r>
        <w:t>esos</w:t>
      </w:r>
      <w:r>
        <w:rPr>
          <w:spacing w:val="-2"/>
        </w:rPr>
        <w:t xml:space="preserve"> </w:t>
      </w:r>
      <w:r>
        <w:t>conocimientos</w:t>
      </w:r>
      <w:r>
        <w:rPr>
          <w:spacing w:val="-2"/>
        </w:rPr>
        <w:t xml:space="preserve"> </w:t>
      </w:r>
      <w:r>
        <w:t>para derivar nuevas</w:t>
      </w:r>
      <w:r>
        <w:rPr>
          <w:spacing w:val="-2"/>
        </w:rPr>
        <w:t xml:space="preserve"> </w:t>
      </w:r>
      <w:r>
        <w:t>aplicaciones.</w:t>
      </w:r>
      <w:r>
        <w:rPr>
          <w:spacing w:val="-2"/>
        </w:rPr>
        <w:t xml:space="preserve"> </w:t>
      </w:r>
      <w:r>
        <w:t>De esta manera, la I+D comprende tres tipos de actividades:</w:t>
      </w:r>
    </w:p>
    <w:p w14:paraId="31B16E7E" w14:textId="77777777" w:rsidR="00F67C68" w:rsidRDefault="0053130E">
      <w:pPr>
        <w:pStyle w:val="Prrafodelista"/>
        <w:numPr>
          <w:ilvl w:val="0"/>
          <w:numId w:val="2"/>
        </w:numPr>
        <w:tabs>
          <w:tab w:val="left" w:pos="1649"/>
        </w:tabs>
        <w:spacing w:before="200" w:line="276" w:lineRule="auto"/>
        <w:ind w:right="111"/>
      </w:pPr>
      <w:r>
        <w:rPr>
          <w:b/>
        </w:rPr>
        <w:t xml:space="preserve">Investigación básica: </w:t>
      </w:r>
      <w:r>
        <w:t>trabajos experimentales o teóricos que se e</w:t>
      </w:r>
      <w:r>
        <w:t>mprenden principalmente</w:t>
      </w:r>
      <w:r>
        <w:rPr>
          <w:spacing w:val="-10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obtener</w:t>
      </w:r>
      <w:r>
        <w:rPr>
          <w:spacing w:val="-10"/>
        </w:rPr>
        <w:t xml:space="preserve"> </w:t>
      </w:r>
      <w:r>
        <w:t>nuevos</w:t>
      </w:r>
      <w:r>
        <w:rPr>
          <w:spacing w:val="-10"/>
        </w:rPr>
        <w:t xml:space="preserve"> </w:t>
      </w:r>
      <w:r>
        <w:t>conocimientos</w:t>
      </w:r>
      <w:r>
        <w:rPr>
          <w:spacing w:val="-10"/>
        </w:rPr>
        <w:t xml:space="preserve"> </w:t>
      </w:r>
      <w:r>
        <w:t>acerca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fundamentos</w:t>
      </w:r>
      <w:r>
        <w:rPr>
          <w:spacing w:val="-10"/>
        </w:rPr>
        <w:t xml:space="preserve"> </w:t>
      </w:r>
      <w:r>
        <w:t>de fenómenos y hechos observables, sin prever ninguna aplicación o utilización determinada o específica.</w:t>
      </w:r>
    </w:p>
    <w:p w14:paraId="7EE89EBA" w14:textId="77777777" w:rsidR="00F67C68" w:rsidRDefault="0053130E">
      <w:pPr>
        <w:pStyle w:val="Prrafodelista"/>
        <w:numPr>
          <w:ilvl w:val="0"/>
          <w:numId w:val="2"/>
        </w:numPr>
        <w:tabs>
          <w:tab w:val="left" w:pos="1649"/>
        </w:tabs>
        <w:spacing w:line="276" w:lineRule="auto"/>
        <w:ind w:right="111"/>
      </w:pPr>
      <w:r>
        <w:rPr>
          <w:b/>
        </w:rPr>
        <w:t xml:space="preserve">Investigación aplicada: </w:t>
      </w:r>
      <w:r>
        <w:t xml:space="preserve">trabajos originales realizados para adquirir nuevos conocimientos, pero fundamentalmente dirigidos hacia un objetivo práctico </w:t>
      </w:r>
      <w:r>
        <w:rPr>
          <w:spacing w:val="-2"/>
        </w:rPr>
        <w:t>e</w:t>
      </w:r>
      <w:r>
        <w:rPr>
          <w:spacing w:val="-2"/>
        </w:rPr>
        <w:t>specífico.</w:t>
      </w:r>
    </w:p>
    <w:p w14:paraId="3D1E464C" w14:textId="77777777" w:rsidR="00F67C68" w:rsidRDefault="0053130E">
      <w:pPr>
        <w:pStyle w:val="Prrafodelista"/>
        <w:numPr>
          <w:ilvl w:val="0"/>
          <w:numId w:val="2"/>
        </w:numPr>
        <w:tabs>
          <w:tab w:val="left" w:pos="1649"/>
        </w:tabs>
        <w:spacing w:line="276" w:lineRule="auto"/>
        <w:ind w:right="111"/>
      </w:pPr>
      <w:r>
        <w:rPr>
          <w:b/>
        </w:rPr>
        <w:t xml:space="preserve">Desarrollo experimental: </w:t>
      </w:r>
      <w:r>
        <w:t>trabajos sistemáticos basados en los conocimientos existentes, derivados de la investigación y/o la experiencia práctica, dirigidos a la producción de nuevos materiales, productos y dispositivos, al establecimiento de nu</w:t>
      </w:r>
      <w:r>
        <w:t>evos procesos, sistemas y servicios, o a la mejora substancial de los ya existentes, es decir producir una tecnología.</w:t>
      </w:r>
    </w:p>
    <w:p w14:paraId="4D7BADD8" w14:textId="77777777" w:rsidR="00F67C68" w:rsidRDefault="0053130E">
      <w:pPr>
        <w:pStyle w:val="Textoindependiente"/>
        <w:spacing w:before="200" w:line="276" w:lineRule="auto"/>
        <w:ind w:left="929" w:right="107"/>
      </w:pPr>
      <w:r>
        <w:t>Cabe señalar que esta definición adoptada por el Ministerio de Ciencia, Tecnología e Innovación Productiva, se basa en la metodología pro</w:t>
      </w:r>
      <w:r>
        <w:t>puesta en el Manual de Frascati por la</w:t>
      </w:r>
      <w:r>
        <w:rPr>
          <w:spacing w:val="40"/>
        </w:rPr>
        <w:t xml:space="preserve"> </w:t>
      </w:r>
      <w:r>
        <w:t>Organización</w:t>
      </w:r>
      <w:r>
        <w:rPr>
          <w:spacing w:val="41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Cooperación</w:t>
      </w:r>
      <w:r>
        <w:rPr>
          <w:spacing w:val="38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Desarrollo</w:t>
      </w:r>
      <w:r>
        <w:rPr>
          <w:spacing w:val="40"/>
        </w:rPr>
        <w:t xml:space="preserve"> </w:t>
      </w:r>
      <w:r>
        <w:t>Económico</w:t>
      </w:r>
      <w:r>
        <w:rPr>
          <w:spacing w:val="40"/>
        </w:rPr>
        <w:t xml:space="preserve"> </w:t>
      </w:r>
      <w:r>
        <w:t>(OCDE)</w:t>
      </w:r>
      <w:r>
        <w:rPr>
          <w:vertAlign w:val="superscript"/>
        </w:rPr>
        <w:t>1</w:t>
      </w:r>
      <w:r>
        <w:t>.</w:t>
      </w:r>
      <w:r>
        <w:rPr>
          <w:spacing w:val="40"/>
        </w:rPr>
        <w:t xml:space="preserve"> </w:t>
      </w:r>
      <w:r>
        <w:t>Este</w:t>
      </w:r>
      <w:r>
        <w:rPr>
          <w:spacing w:val="38"/>
        </w:rPr>
        <w:t xml:space="preserve"> </w:t>
      </w:r>
      <w:r>
        <w:rPr>
          <w:spacing w:val="-2"/>
        </w:rPr>
        <w:t>manual</w:t>
      </w:r>
    </w:p>
    <w:p w14:paraId="1CC92850" w14:textId="77777777" w:rsidR="00F67C68" w:rsidRDefault="0053130E">
      <w:pPr>
        <w:pStyle w:val="Textoindependiente"/>
        <w:spacing w:before="92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A1967B" wp14:editId="0E16D80F">
                <wp:simplePos x="0" y="0"/>
                <wp:positionH relativeFrom="page">
                  <wp:posOffset>1656842</wp:posOffset>
                </wp:positionH>
                <wp:positionV relativeFrom="paragraph">
                  <wp:posOffset>229130</wp:posOffset>
                </wp:positionV>
                <wp:extent cx="182943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1AB0E" id="Graphic 8" o:spid="_x0000_s1026" style="position:absolute;margin-left:130.45pt;margin-top:18.0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C1C4DAA" w14:textId="77777777" w:rsidR="00F67C68" w:rsidRDefault="0053130E">
      <w:pPr>
        <w:spacing w:before="100"/>
        <w:ind w:left="929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Ver Manual Frascati </w:t>
      </w:r>
      <w:hyperlink r:id="rId7">
        <w:r>
          <w:rPr>
            <w:spacing w:val="-2"/>
            <w:sz w:val="20"/>
          </w:rPr>
          <w:t>(w</w:t>
        </w:r>
      </w:hyperlink>
      <w:r>
        <w:rPr>
          <w:spacing w:val="-2"/>
          <w:sz w:val="20"/>
        </w:rPr>
        <w:t>w</w:t>
      </w:r>
      <w:hyperlink r:id="rId8">
        <w:r>
          <w:rPr>
            <w:spacing w:val="-2"/>
            <w:sz w:val="20"/>
          </w:rPr>
          <w:t>w.oecd.org/innovation/inno/frascatimanualproposedstandardpracticeforsurveyson</w:t>
        </w:r>
      </w:hyperlink>
      <w:r>
        <w:rPr>
          <w:spacing w:val="-2"/>
          <w:sz w:val="20"/>
        </w:rPr>
        <w:t xml:space="preserve"> researchandexperimentaldevelopment6thedition.htm)</w:t>
      </w:r>
    </w:p>
    <w:p w14:paraId="14DC7356" w14:textId="77777777" w:rsidR="00F67C68" w:rsidRDefault="00F67C68">
      <w:pPr>
        <w:rPr>
          <w:sz w:val="20"/>
        </w:rPr>
        <w:sectPr w:rsidR="00F67C68">
          <w:headerReference w:type="default" r:id="rId9"/>
          <w:footerReference w:type="default" r:id="rId10"/>
          <w:type w:val="continuous"/>
          <w:pgSz w:w="11910" w:h="16840"/>
          <w:pgMar w:top="2000" w:right="1160" w:bottom="1360" w:left="1680" w:header="574" w:footer="1174" w:gutter="0"/>
          <w:pgNumType w:start="1"/>
          <w:cols w:space="720"/>
        </w:sectPr>
      </w:pPr>
    </w:p>
    <w:p w14:paraId="68417864" w14:textId="77777777" w:rsidR="00F67C68" w:rsidRDefault="00F67C68">
      <w:pPr>
        <w:pStyle w:val="Textoindependiente"/>
        <w:jc w:val="left"/>
      </w:pPr>
    </w:p>
    <w:p w14:paraId="32B47F7A" w14:textId="77777777" w:rsidR="00F67C68" w:rsidRDefault="00F67C68">
      <w:pPr>
        <w:pStyle w:val="Textoindependiente"/>
        <w:jc w:val="left"/>
      </w:pPr>
    </w:p>
    <w:p w14:paraId="518B3B6B" w14:textId="77777777" w:rsidR="00F67C68" w:rsidRDefault="00F67C68">
      <w:pPr>
        <w:pStyle w:val="Textoindependiente"/>
        <w:spacing w:before="159"/>
        <w:jc w:val="left"/>
      </w:pPr>
    </w:p>
    <w:p w14:paraId="65735860" w14:textId="77777777" w:rsidR="00F67C68" w:rsidRDefault="0053130E">
      <w:pPr>
        <w:pStyle w:val="Textoindependiente"/>
        <w:spacing w:line="276" w:lineRule="auto"/>
        <w:ind w:left="929" w:right="108"/>
      </w:pPr>
      <w:r>
        <w:t>constituye la principal base metodológica para la construcción de estadísticas de I+D, ya que proporciona las definiciones y clasificaciones aceptadas internacionalmente, asegurando así la comparabilidad de los indicadores.</w:t>
      </w:r>
    </w:p>
    <w:p w14:paraId="15125948" w14:textId="77777777" w:rsidR="00F67C68" w:rsidRDefault="0053130E">
      <w:pPr>
        <w:spacing w:before="202" w:line="276" w:lineRule="auto"/>
        <w:ind w:left="929" w:right="110"/>
        <w:jc w:val="both"/>
        <w:rPr>
          <w:i/>
        </w:rPr>
      </w:pPr>
      <w:r>
        <w:rPr>
          <w:i/>
        </w:rPr>
        <w:t>Fuente: Ex Ministerio de Ciencia</w:t>
      </w:r>
      <w:r>
        <w:rPr>
          <w:i/>
        </w:rPr>
        <w:t>, Tecnología e Innovación. Secretaría de Planeamiento y Políticas. Dirección Nacional de Información Científica Subsecretaría de Estudios y Prospectiva.</w:t>
      </w:r>
      <w:r>
        <w:rPr>
          <w:i/>
          <w:spacing w:val="-6"/>
        </w:rPr>
        <w:t xml:space="preserve"> </w:t>
      </w:r>
      <w:r>
        <w:rPr>
          <w:i/>
        </w:rPr>
        <w:t>Sistema</w:t>
      </w:r>
      <w:r>
        <w:rPr>
          <w:i/>
          <w:spacing w:val="-4"/>
        </w:rPr>
        <w:t xml:space="preserve"> </w:t>
      </w:r>
      <w:r>
        <w:rPr>
          <w:i/>
        </w:rPr>
        <w:t>Integrado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Indicadores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Ciencia,</w:t>
      </w:r>
      <w:r>
        <w:rPr>
          <w:i/>
          <w:spacing w:val="-5"/>
        </w:rPr>
        <w:t xml:space="preserve"> </w:t>
      </w:r>
      <w:r>
        <w:rPr>
          <w:i/>
        </w:rPr>
        <w:t>Tecnología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5"/>
        </w:rPr>
        <w:t xml:space="preserve"> </w:t>
      </w:r>
      <w:r>
        <w:rPr>
          <w:i/>
        </w:rPr>
        <w:t>Innovación</w:t>
      </w:r>
      <w:r>
        <w:rPr>
          <w:i/>
          <w:spacing w:val="-4"/>
        </w:rPr>
        <w:t xml:space="preserve"> </w:t>
      </w:r>
      <w:r>
        <w:rPr>
          <w:i/>
        </w:rPr>
        <w:t>-</w:t>
      </w:r>
      <w:r>
        <w:rPr>
          <w:i/>
          <w:spacing w:val="-6"/>
        </w:rPr>
        <w:t xml:space="preserve"> </w:t>
      </w:r>
      <w:r>
        <w:rPr>
          <w:i/>
        </w:rPr>
        <w:t>Anexo Metodológico, 2013.</w:t>
      </w:r>
    </w:p>
    <w:p w14:paraId="7BF7E30A" w14:textId="77777777" w:rsidR="00F67C68" w:rsidRDefault="00F67C68">
      <w:pPr>
        <w:pStyle w:val="Textoindependiente"/>
        <w:jc w:val="left"/>
        <w:rPr>
          <w:i/>
        </w:rPr>
      </w:pPr>
    </w:p>
    <w:p w14:paraId="6FCDE633" w14:textId="77777777" w:rsidR="00F67C68" w:rsidRDefault="00F67C68">
      <w:pPr>
        <w:pStyle w:val="Textoindependiente"/>
        <w:spacing w:before="172"/>
        <w:jc w:val="left"/>
        <w:rPr>
          <w:i/>
        </w:rPr>
      </w:pPr>
    </w:p>
    <w:p w14:paraId="49051E33" w14:textId="77777777" w:rsidR="00F67C68" w:rsidRDefault="0053130E">
      <w:pPr>
        <w:pStyle w:val="Textoindependiente"/>
        <w:ind w:left="929"/>
      </w:pPr>
      <w:r>
        <w:rPr>
          <w:u w:val="single"/>
        </w:rPr>
        <w:t>Disc</w:t>
      </w:r>
      <w:r>
        <w:rPr>
          <w:u w:val="single"/>
        </w:rPr>
        <w:t>iplinas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u w:val="single"/>
        </w:rPr>
        <w:t>aplicación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u w:val="single"/>
        </w:rPr>
        <w:t>las</w:t>
      </w:r>
      <w:r>
        <w:rPr>
          <w:spacing w:val="-4"/>
          <w:u w:val="single"/>
        </w:rPr>
        <w:t xml:space="preserve"> </w:t>
      </w:r>
      <w:r>
        <w:rPr>
          <w:u w:val="single"/>
        </w:rPr>
        <w:t>actividades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spacing w:val="-5"/>
          <w:u w:val="single"/>
        </w:rPr>
        <w:t>I+D</w:t>
      </w:r>
    </w:p>
    <w:p w14:paraId="6464651D" w14:textId="77777777" w:rsidR="00F67C68" w:rsidRDefault="0053130E">
      <w:pPr>
        <w:pStyle w:val="Textoindependiente"/>
        <w:spacing w:before="240" w:line="276" w:lineRule="auto"/>
        <w:ind w:left="929"/>
        <w:jc w:val="left"/>
      </w:pPr>
      <w:r>
        <w:t>Este</w:t>
      </w:r>
      <w:r>
        <w:rPr>
          <w:spacing w:val="-2"/>
        </w:rPr>
        <w:t xml:space="preserve"> </w:t>
      </w:r>
      <w:r>
        <w:t>indicador</w:t>
      </w:r>
      <w:r>
        <w:rPr>
          <w:spacing w:val="-2"/>
        </w:rPr>
        <w:t xml:space="preserve"> </w:t>
      </w:r>
      <w:r>
        <w:t>permite</w:t>
      </w:r>
      <w:r>
        <w:rPr>
          <w:spacing w:val="-2"/>
        </w:rPr>
        <w:t xml:space="preserve"> </w:t>
      </w:r>
      <w:r>
        <w:t>medir los</w:t>
      </w:r>
      <w:r>
        <w:rPr>
          <w:spacing w:val="-2"/>
        </w:rPr>
        <w:t xml:space="preserve"> </w:t>
      </w:r>
      <w:r>
        <w:t>esfuerzos</w:t>
      </w:r>
      <w:r>
        <w:rPr>
          <w:spacing w:val="-2"/>
        </w:rPr>
        <w:t xml:space="preserve"> </w:t>
      </w:r>
      <w:r>
        <w:t>en I+D</w:t>
      </w:r>
      <w:r>
        <w:rPr>
          <w:spacing w:val="-1"/>
        </w:rPr>
        <w:t xml:space="preserve"> </w:t>
      </w:r>
      <w:r>
        <w:t>según la</w:t>
      </w:r>
      <w:r>
        <w:rPr>
          <w:spacing w:val="-2"/>
        </w:rPr>
        <w:t xml:space="preserve"> </w:t>
      </w:r>
      <w:r>
        <w:t>especialidad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ciencia en</w:t>
      </w:r>
      <w:r>
        <w:rPr>
          <w:spacing w:val="-2"/>
        </w:rPr>
        <w:t xml:space="preserve"> </w:t>
      </w:r>
      <w:r>
        <w:t>la cual se trabaja o se desarrollan:</w:t>
      </w:r>
    </w:p>
    <w:p w14:paraId="7A87FA86" w14:textId="77777777" w:rsidR="00F67C68" w:rsidRDefault="0053130E">
      <w:pPr>
        <w:pStyle w:val="Prrafodelista"/>
        <w:numPr>
          <w:ilvl w:val="0"/>
          <w:numId w:val="2"/>
        </w:numPr>
        <w:tabs>
          <w:tab w:val="left" w:pos="1649"/>
        </w:tabs>
        <w:spacing w:before="201" w:line="276" w:lineRule="auto"/>
        <w:ind w:right="110"/>
      </w:pPr>
      <w:r>
        <w:rPr>
          <w:b/>
        </w:rPr>
        <w:t xml:space="preserve">Ciencias exactas y naturales: </w:t>
      </w:r>
      <w:r>
        <w:t>astronomía, ciencias espaciales; bacteriología, biología, bioquímica, biofísica, botánica, toxicología, genética, física, geofísica, geografía</w:t>
      </w:r>
      <w:r>
        <w:rPr>
          <w:spacing w:val="-11"/>
        </w:rPr>
        <w:t xml:space="preserve"> </w:t>
      </w:r>
      <w:r>
        <w:t>física,</w:t>
      </w:r>
      <w:r>
        <w:rPr>
          <w:spacing w:val="-10"/>
        </w:rPr>
        <w:t xml:space="preserve"> </w:t>
      </w:r>
      <w:r>
        <w:t>geología,</w:t>
      </w:r>
      <w:r>
        <w:rPr>
          <w:spacing w:val="-13"/>
        </w:rPr>
        <w:t xml:space="preserve"> </w:t>
      </w:r>
      <w:r>
        <w:t>mineralogía;</w:t>
      </w:r>
      <w:r>
        <w:rPr>
          <w:spacing w:val="-10"/>
        </w:rPr>
        <w:t xml:space="preserve"> </w:t>
      </w:r>
      <w:r>
        <w:t>informática</w:t>
      </w:r>
      <w:r>
        <w:rPr>
          <w:spacing w:val="-12"/>
        </w:rPr>
        <w:t xml:space="preserve"> </w:t>
      </w:r>
      <w:r>
        <w:t>(solo</w:t>
      </w:r>
      <w:r>
        <w:rPr>
          <w:spacing w:val="-12"/>
        </w:rPr>
        <w:t xml:space="preserve"> </w:t>
      </w:r>
      <w:r>
        <w:t>desarrollo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software,</w:t>
      </w:r>
      <w:r>
        <w:rPr>
          <w:spacing w:val="-12"/>
        </w:rPr>
        <w:t xml:space="preserve"> </w:t>
      </w:r>
      <w:r>
        <w:t>el hardware deberá ser clasificado como</w:t>
      </w:r>
      <w:r>
        <w:t xml:space="preserve"> ingeniería y tecnología), matemática, estadística; meteorología, mineralogía, química, entomología, zoología, antropología física, psicofisiología, otros campos conexos.</w:t>
      </w:r>
    </w:p>
    <w:p w14:paraId="4DA2E396" w14:textId="77777777" w:rsidR="00F67C68" w:rsidRDefault="0053130E">
      <w:pPr>
        <w:pStyle w:val="Prrafodelista"/>
        <w:numPr>
          <w:ilvl w:val="0"/>
          <w:numId w:val="2"/>
        </w:numPr>
        <w:tabs>
          <w:tab w:val="left" w:pos="1649"/>
        </w:tabs>
        <w:spacing w:line="276" w:lineRule="auto"/>
        <w:ind w:right="108"/>
      </w:pPr>
      <w:r>
        <w:rPr>
          <w:b/>
        </w:rPr>
        <w:t>Ingeniería</w:t>
      </w:r>
      <w:r>
        <w:rPr>
          <w:b/>
          <w:spacing w:val="-11"/>
        </w:rPr>
        <w:t xml:space="preserve"> </w:t>
      </w:r>
      <w:r>
        <w:rPr>
          <w:b/>
        </w:rPr>
        <w:t>y</w:t>
      </w:r>
      <w:r>
        <w:rPr>
          <w:b/>
          <w:spacing w:val="-12"/>
        </w:rPr>
        <w:t xml:space="preserve"> </w:t>
      </w:r>
      <w:r>
        <w:rPr>
          <w:b/>
        </w:rPr>
        <w:t>tecnología:</w:t>
      </w:r>
      <w:r>
        <w:rPr>
          <w:b/>
          <w:spacing w:val="-9"/>
        </w:rPr>
        <w:t xml:space="preserve"> </w:t>
      </w:r>
      <w:r>
        <w:t>ingeniería</w:t>
      </w:r>
      <w:r>
        <w:rPr>
          <w:spacing w:val="-10"/>
        </w:rPr>
        <w:t xml:space="preserve"> </w:t>
      </w:r>
      <w:r>
        <w:t>civil,</w:t>
      </w:r>
      <w:r>
        <w:rPr>
          <w:spacing w:val="-10"/>
        </w:rPr>
        <w:t xml:space="preserve"> </w:t>
      </w:r>
      <w:r>
        <w:t>ingeniería</w:t>
      </w:r>
      <w:r>
        <w:rPr>
          <w:spacing w:val="-13"/>
        </w:rPr>
        <w:t xml:space="preserve"> </w:t>
      </w:r>
      <w:r>
        <w:t>eléctrica,</w:t>
      </w:r>
      <w:r>
        <w:rPr>
          <w:spacing w:val="-10"/>
        </w:rPr>
        <w:t xml:space="preserve"> </w:t>
      </w:r>
      <w:r>
        <w:t>ingeniería</w:t>
      </w:r>
      <w:r>
        <w:rPr>
          <w:spacing w:val="-13"/>
        </w:rPr>
        <w:t xml:space="preserve"> </w:t>
      </w:r>
      <w:r>
        <w:t>electróni</w:t>
      </w:r>
      <w:r>
        <w:t>ca, ingeniería mecánica, ingeniería química con sus diversas especializaciones, ingeniería en telecomunicaciones; productos forestales, ciencias aplicadas como la geodesia, la química industrial, etc.; ciencia y tecnología de la producción de alimentos y b</w:t>
      </w:r>
      <w:r>
        <w:t xml:space="preserve">ebidas, tecnología textil calzado y cueros, tecnología especializadas o ramas interdisciplinarias, por ejemplo, análisis de sistemas, metalurgia, minería e industrias extractivas, otros campos conexos; arquitectura y urbanismo, </w:t>
      </w:r>
      <w:r>
        <w:rPr>
          <w:spacing w:val="-2"/>
        </w:rPr>
        <w:t>cartografía.</w:t>
      </w:r>
    </w:p>
    <w:p w14:paraId="7D01C389" w14:textId="77777777" w:rsidR="00F67C68" w:rsidRDefault="0053130E">
      <w:pPr>
        <w:pStyle w:val="Prrafodelista"/>
        <w:numPr>
          <w:ilvl w:val="0"/>
          <w:numId w:val="2"/>
        </w:numPr>
        <w:tabs>
          <w:tab w:val="left" w:pos="1649"/>
        </w:tabs>
        <w:spacing w:line="276" w:lineRule="auto"/>
      </w:pPr>
      <w:r>
        <w:rPr>
          <w:b/>
        </w:rPr>
        <w:t>Ciencias médica</w:t>
      </w:r>
      <w:r>
        <w:rPr>
          <w:b/>
        </w:rPr>
        <w:t xml:space="preserve">s: </w:t>
      </w:r>
      <w:r>
        <w:t>anatomía, farmacia, fisioterapia, medicina, obstetricia, odontología, optometría, osteopatía, sanidad pública, higiene, técnicas de enfermería, otros campos conexos.</w:t>
      </w:r>
    </w:p>
    <w:p w14:paraId="47B75B00" w14:textId="77777777" w:rsidR="00F67C68" w:rsidRDefault="0053130E">
      <w:pPr>
        <w:pStyle w:val="Prrafodelista"/>
        <w:numPr>
          <w:ilvl w:val="0"/>
          <w:numId w:val="2"/>
        </w:numPr>
        <w:tabs>
          <w:tab w:val="left" w:pos="1649"/>
        </w:tabs>
        <w:spacing w:line="276" w:lineRule="auto"/>
      </w:pPr>
      <w:r>
        <w:rPr>
          <w:b/>
        </w:rPr>
        <w:t xml:space="preserve">Ciencias agrícolas y veterinarias: </w:t>
      </w:r>
      <w:r>
        <w:t>agronomía, horticultura, ganadería, pesca, silvicultura, productos forestales, veterinaria, zootecnia, otros campos conexos.</w:t>
      </w:r>
    </w:p>
    <w:p w14:paraId="602AEF22" w14:textId="74921CC1" w:rsidR="00F67C68" w:rsidRDefault="0053130E">
      <w:pPr>
        <w:pStyle w:val="Prrafodelista"/>
        <w:numPr>
          <w:ilvl w:val="0"/>
          <w:numId w:val="2"/>
        </w:numPr>
        <w:tabs>
          <w:tab w:val="left" w:pos="1649"/>
        </w:tabs>
        <w:spacing w:before="1" w:line="276" w:lineRule="auto"/>
        <w:ind w:right="112"/>
      </w:pPr>
      <w:r>
        <w:rPr>
          <w:b/>
        </w:rPr>
        <w:t xml:space="preserve">Ciencias sociales: </w:t>
      </w:r>
      <w:r>
        <w:t xml:space="preserve">antropología (social y cultural) y etnología, demografía, </w:t>
      </w:r>
      <w:r>
        <w:rPr>
          <w:spacing w:val="-2"/>
        </w:rPr>
        <w:t>economía,</w:t>
      </w:r>
      <w:r>
        <w:rPr>
          <w:spacing w:val="-3"/>
        </w:rPr>
        <w:t xml:space="preserve"> </w:t>
      </w:r>
      <w:r>
        <w:rPr>
          <w:spacing w:val="-2"/>
        </w:rPr>
        <w:t>educación</w:t>
      </w:r>
      <w:r>
        <w:rPr>
          <w:spacing w:val="-3"/>
        </w:rPr>
        <w:t xml:space="preserve"> </w:t>
      </w:r>
      <w:r>
        <w:rPr>
          <w:spacing w:val="-2"/>
        </w:rPr>
        <w:t>y formación, geografía (humana, ec</w:t>
      </w:r>
      <w:r>
        <w:rPr>
          <w:spacing w:val="-2"/>
        </w:rPr>
        <w:t xml:space="preserve">onómica y social), gestión </w:t>
      </w:r>
      <w:r w:rsidR="00896695">
        <w:t>lingüística</w:t>
      </w:r>
      <w:r w:rsidR="00896695">
        <w:rPr>
          <w:spacing w:val="40"/>
        </w:rPr>
        <w:t xml:space="preserve"> (</w:t>
      </w:r>
      <w:r w:rsidR="00896695">
        <w:t>excluidos</w:t>
      </w:r>
      <w:r w:rsidR="00896695">
        <w:rPr>
          <w:spacing w:val="40"/>
        </w:rPr>
        <w:t xml:space="preserve"> los estudios de lenguas efectuados sobre textos</w:t>
      </w:r>
    </w:p>
    <w:p w14:paraId="6A24C6E9" w14:textId="77777777" w:rsidR="00F67C68" w:rsidRDefault="00F67C68">
      <w:pPr>
        <w:spacing w:line="276" w:lineRule="auto"/>
        <w:jc w:val="both"/>
        <w:sectPr w:rsidR="00F67C68">
          <w:pgSz w:w="11910" w:h="16840"/>
          <w:pgMar w:top="2000" w:right="1160" w:bottom="1360" w:left="1680" w:header="574" w:footer="1174" w:gutter="0"/>
          <w:cols w:space="720"/>
        </w:sectPr>
      </w:pPr>
    </w:p>
    <w:p w14:paraId="1FEFD780" w14:textId="77777777" w:rsidR="00F67C68" w:rsidRDefault="00F67C68">
      <w:pPr>
        <w:pStyle w:val="Textoindependiente"/>
        <w:jc w:val="left"/>
      </w:pPr>
    </w:p>
    <w:p w14:paraId="4F2B10D5" w14:textId="77777777" w:rsidR="00F67C68" w:rsidRDefault="00F67C68">
      <w:pPr>
        <w:pStyle w:val="Textoindependiente"/>
        <w:jc w:val="left"/>
      </w:pPr>
    </w:p>
    <w:p w14:paraId="42319239" w14:textId="77777777" w:rsidR="00F67C68" w:rsidRDefault="00F67C68">
      <w:pPr>
        <w:pStyle w:val="Textoindependiente"/>
        <w:spacing w:before="159"/>
        <w:jc w:val="left"/>
      </w:pPr>
    </w:p>
    <w:p w14:paraId="02C35C31" w14:textId="77777777" w:rsidR="00F67C68" w:rsidRDefault="0053130E">
      <w:pPr>
        <w:pStyle w:val="Textoindependiente"/>
        <w:spacing w:line="276" w:lineRule="auto"/>
        <w:ind w:left="1649" w:right="110"/>
      </w:pPr>
      <w:r>
        <w:t>determinados, que deberían clasificarse en humanidades en la categoría de lenguas y literaturas antiguas y modernas), psicología, ciencias jurídicas, ciencias políticas,</w:t>
      </w:r>
      <w:r>
        <w:rPr>
          <w:spacing w:val="-13"/>
        </w:rPr>
        <w:t xml:space="preserve"> </w:t>
      </w:r>
      <w:r>
        <w:t>sociología,</w:t>
      </w:r>
      <w:r>
        <w:rPr>
          <w:spacing w:val="-12"/>
        </w:rPr>
        <w:t xml:space="preserve"> </w:t>
      </w:r>
      <w:r>
        <w:t>organización</w:t>
      </w:r>
      <w:r>
        <w:rPr>
          <w:spacing w:val="-13"/>
        </w:rPr>
        <w:t xml:space="preserve"> </w:t>
      </w:r>
      <w:r>
        <w:t>científica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trabajo,</w:t>
      </w:r>
      <w:r>
        <w:rPr>
          <w:spacing w:val="-12"/>
        </w:rPr>
        <w:t xml:space="preserve"> </w:t>
      </w:r>
      <w:r>
        <w:t>comercio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administración, ciencias s</w:t>
      </w:r>
      <w:r>
        <w:t xml:space="preserve">ociales varias y actividades de CyT interdisciplinarias, metodológicas, históricas, etc., relativas a los campos de este grupo. </w:t>
      </w:r>
      <w:proofErr w:type="gramStart"/>
      <w:r>
        <w:t>Las psicofisiología</w:t>
      </w:r>
      <w:proofErr w:type="gramEnd"/>
      <w:r>
        <w:t>, la antropología física y la geografía física deberán clasificarse entre las ciencias exactas y naturales.</w:t>
      </w:r>
    </w:p>
    <w:p w14:paraId="1BB48238" w14:textId="77777777" w:rsidR="00F67C68" w:rsidRDefault="0053130E">
      <w:pPr>
        <w:pStyle w:val="Prrafodelista"/>
        <w:numPr>
          <w:ilvl w:val="0"/>
          <w:numId w:val="2"/>
        </w:numPr>
        <w:tabs>
          <w:tab w:val="left" w:pos="1649"/>
        </w:tabs>
        <w:spacing w:before="1" w:line="276" w:lineRule="auto"/>
        <w:ind w:right="110"/>
      </w:pPr>
      <w:r>
        <w:rPr>
          <w:b/>
        </w:rPr>
        <w:t>H</w:t>
      </w:r>
      <w:r>
        <w:rPr>
          <w:b/>
        </w:rPr>
        <w:t xml:space="preserve">umanidades y artes: </w:t>
      </w:r>
      <w:r>
        <w:t>historia y crítica de las artes, excluidas las investigaciones artísticas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todo</w:t>
      </w:r>
      <w:r>
        <w:rPr>
          <w:spacing w:val="-5"/>
        </w:rPr>
        <w:t xml:space="preserve"> </w:t>
      </w:r>
      <w:r>
        <w:t>tipo,</w:t>
      </w:r>
      <w:r>
        <w:rPr>
          <w:spacing w:val="-3"/>
        </w:rPr>
        <w:t xml:space="preserve"> </w:t>
      </w:r>
      <w:r>
        <w:t>lenguas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literatura</w:t>
      </w:r>
      <w:r>
        <w:rPr>
          <w:spacing w:val="-3"/>
        </w:rPr>
        <w:t xml:space="preserve"> </w:t>
      </w:r>
      <w:r>
        <w:t>antiguas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modernas,</w:t>
      </w:r>
      <w:r>
        <w:rPr>
          <w:spacing w:val="-5"/>
        </w:rPr>
        <w:t xml:space="preserve"> </w:t>
      </w:r>
      <w:r>
        <w:t>filosofía</w:t>
      </w:r>
      <w:r>
        <w:rPr>
          <w:spacing w:val="-6"/>
        </w:rPr>
        <w:t xml:space="preserve"> </w:t>
      </w:r>
      <w:r>
        <w:t>(incluida la historia de las ciencias y las técnicas) , religión, prehistoria e historia, así co</w:t>
      </w:r>
      <w:r>
        <w:t xml:space="preserve">mo las ciencias auxiliares de la historia -arqueología, paleografía, numismática, etc.-, otros campos y materias correspondientes a este grupo y actividades de CyT interdisciplinarias, metodológicas, históricas, etc., relativas a los campos de este </w:t>
      </w:r>
      <w:r>
        <w:rPr>
          <w:spacing w:val="-2"/>
        </w:rPr>
        <w:t>grupo.</w:t>
      </w:r>
    </w:p>
    <w:p w14:paraId="76F45D95" w14:textId="77777777" w:rsidR="00F67C68" w:rsidRDefault="00F67C68">
      <w:pPr>
        <w:pStyle w:val="Textoindependiente"/>
        <w:spacing w:before="241"/>
        <w:jc w:val="left"/>
      </w:pPr>
    </w:p>
    <w:p w14:paraId="17B719AA" w14:textId="77777777" w:rsidR="00F67C68" w:rsidRDefault="0053130E">
      <w:pPr>
        <w:spacing w:line="276" w:lineRule="auto"/>
        <w:ind w:left="929" w:right="110"/>
        <w:jc w:val="both"/>
        <w:rPr>
          <w:i/>
        </w:rPr>
      </w:pPr>
      <w:r>
        <w:rPr>
          <w:i/>
        </w:rPr>
        <w:t>Fuente: Ex Ministerio de Ciencia, Tecnología e Innovación. Secretaría de Planeamiento y Políticas. Dirección Nacional de Información Científica Subsecretaría de Estudios y Prospectiva.</w:t>
      </w:r>
      <w:r>
        <w:rPr>
          <w:i/>
          <w:spacing w:val="-6"/>
        </w:rPr>
        <w:t xml:space="preserve"> </w:t>
      </w:r>
      <w:r>
        <w:rPr>
          <w:i/>
        </w:rPr>
        <w:t>Sistema</w:t>
      </w:r>
      <w:r>
        <w:rPr>
          <w:i/>
          <w:spacing w:val="-6"/>
        </w:rPr>
        <w:t xml:space="preserve"> </w:t>
      </w:r>
      <w:r>
        <w:rPr>
          <w:i/>
        </w:rPr>
        <w:t>Integrado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Indicadores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Ciencia,</w:t>
      </w:r>
      <w:r>
        <w:rPr>
          <w:i/>
          <w:spacing w:val="-5"/>
        </w:rPr>
        <w:t xml:space="preserve"> </w:t>
      </w:r>
      <w:r>
        <w:rPr>
          <w:i/>
        </w:rPr>
        <w:t>Tecnología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5"/>
        </w:rPr>
        <w:t xml:space="preserve"> </w:t>
      </w:r>
      <w:r>
        <w:rPr>
          <w:i/>
        </w:rPr>
        <w:t>Innovación</w:t>
      </w:r>
      <w:r>
        <w:rPr>
          <w:i/>
          <w:spacing w:val="-4"/>
        </w:rPr>
        <w:t xml:space="preserve"> </w:t>
      </w:r>
      <w:r>
        <w:rPr>
          <w:i/>
        </w:rPr>
        <w:t>-</w:t>
      </w:r>
      <w:r>
        <w:rPr>
          <w:i/>
          <w:spacing w:val="-6"/>
        </w:rPr>
        <w:t xml:space="preserve"> </w:t>
      </w:r>
      <w:r>
        <w:rPr>
          <w:i/>
        </w:rPr>
        <w:t>Anexo Metodológico, 2013.</w:t>
      </w:r>
    </w:p>
    <w:p w14:paraId="66603E09" w14:textId="77777777" w:rsidR="00F67C68" w:rsidRDefault="00F67C68">
      <w:pPr>
        <w:pStyle w:val="Textoindependiente"/>
        <w:jc w:val="left"/>
        <w:rPr>
          <w:i/>
        </w:rPr>
      </w:pPr>
    </w:p>
    <w:p w14:paraId="1538D0B7" w14:textId="77777777" w:rsidR="00F67C68" w:rsidRDefault="00F67C68">
      <w:pPr>
        <w:pStyle w:val="Textoindependiente"/>
        <w:spacing w:before="172"/>
        <w:jc w:val="left"/>
        <w:rPr>
          <w:i/>
        </w:rPr>
      </w:pPr>
    </w:p>
    <w:p w14:paraId="3FABB01B" w14:textId="77777777" w:rsidR="00F67C68" w:rsidRDefault="0053130E">
      <w:pPr>
        <w:pStyle w:val="Textoindependiente"/>
        <w:ind w:left="929"/>
      </w:pPr>
      <w:r>
        <w:rPr>
          <w:u w:val="single"/>
        </w:rPr>
        <w:t>Objetivos</w:t>
      </w:r>
      <w:r>
        <w:rPr>
          <w:spacing w:val="-10"/>
          <w:u w:val="single"/>
        </w:rPr>
        <w:t xml:space="preserve"> </w:t>
      </w:r>
      <w:r>
        <w:rPr>
          <w:u w:val="single"/>
        </w:rPr>
        <w:t>socioeconómicos</w:t>
      </w:r>
      <w:r>
        <w:rPr>
          <w:spacing w:val="-7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las</w:t>
      </w:r>
      <w:r>
        <w:rPr>
          <w:spacing w:val="-5"/>
          <w:u w:val="single"/>
        </w:rPr>
        <w:t xml:space="preserve"> </w:t>
      </w:r>
      <w:r>
        <w:rPr>
          <w:u w:val="single"/>
        </w:rPr>
        <w:t>actividades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I+D</w:t>
      </w:r>
      <w:r>
        <w:rPr>
          <w:spacing w:val="-2"/>
          <w:u w:val="single"/>
        </w:rPr>
        <w:t xml:space="preserve"> (OSE)</w:t>
      </w:r>
    </w:p>
    <w:p w14:paraId="388FDB6B" w14:textId="77777777" w:rsidR="00F67C68" w:rsidRDefault="0053130E">
      <w:pPr>
        <w:pStyle w:val="Textoindependiente"/>
        <w:spacing w:before="240" w:line="276" w:lineRule="auto"/>
        <w:ind w:left="929" w:right="112"/>
      </w:pPr>
      <w:r>
        <w:t>Este indicador</w:t>
      </w:r>
      <w:r>
        <w:rPr>
          <w:spacing w:val="-1"/>
        </w:rPr>
        <w:t xml:space="preserve"> </w:t>
      </w:r>
      <w:r>
        <w:t>corresponde a los principales objetivos</w:t>
      </w:r>
      <w:r>
        <w:rPr>
          <w:spacing w:val="-1"/>
        </w:rPr>
        <w:t xml:space="preserve"> </w:t>
      </w:r>
      <w:r>
        <w:t>socioeconómicos</w:t>
      </w:r>
      <w:r>
        <w:rPr>
          <w:spacing w:val="-1"/>
        </w:rPr>
        <w:t xml:space="preserve"> </w:t>
      </w:r>
      <w:r>
        <w:t>(OSE) a</w:t>
      </w:r>
      <w:r>
        <w:rPr>
          <w:spacing w:val="-1"/>
        </w:rPr>
        <w:t xml:space="preserve"> </w:t>
      </w:r>
      <w:r>
        <w:t>los cuales se aplican o podrían aplicarse los resultados de las actividades de I+D. En general, la distribución de este indicador suele estar estrechamente relacionada con la estructura económica y tecnológica de cada país. En total se definieron 12 posibl</w:t>
      </w:r>
      <w:r>
        <w:t xml:space="preserve">es objetivos </w:t>
      </w:r>
      <w:r>
        <w:rPr>
          <w:spacing w:val="-2"/>
        </w:rPr>
        <w:t>socioeconómicos:</w:t>
      </w:r>
    </w:p>
    <w:p w14:paraId="01E16906" w14:textId="77777777" w:rsidR="00F67C68" w:rsidRDefault="0053130E">
      <w:pPr>
        <w:pStyle w:val="Prrafodelista"/>
        <w:numPr>
          <w:ilvl w:val="0"/>
          <w:numId w:val="1"/>
        </w:numPr>
        <w:tabs>
          <w:tab w:val="left" w:pos="1147"/>
        </w:tabs>
        <w:spacing w:before="201" w:line="276" w:lineRule="auto"/>
        <w:ind w:right="110" w:firstLine="0"/>
        <w:jc w:val="both"/>
      </w:pPr>
      <w:r>
        <w:rPr>
          <w:b/>
        </w:rPr>
        <w:t>Exploración</w:t>
      </w:r>
      <w:r>
        <w:rPr>
          <w:b/>
          <w:spacing w:val="-6"/>
        </w:rPr>
        <w:t xml:space="preserve"> </w:t>
      </w:r>
      <w:r>
        <w:rPr>
          <w:b/>
        </w:rPr>
        <w:t>y</w:t>
      </w:r>
      <w:r>
        <w:rPr>
          <w:b/>
          <w:spacing w:val="-1"/>
        </w:rPr>
        <w:t xml:space="preserve"> </w:t>
      </w:r>
      <w:r>
        <w:rPr>
          <w:b/>
        </w:rPr>
        <w:t>explotación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tierra:</w:t>
      </w:r>
      <w:r>
        <w:rPr>
          <w:b/>
          <w:spacing w:val="-4"/>
        </w:rPr>
        <w:t xml:space="preserve"> </w:t>
      </w:r>
      <w:r>
        <w:t>abarca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I+D</w:t>
      </w:r>
      <w:r>
        <w:rPr>
          <w:spacing w:val="-3"/>
        </w:rPr>
        <w:t xml:space="preserve"> </w:t>
      </w:r>
      <w:r>
        <w:t>cuyos</w:t>
      </w:r>
      <w:r>
        <w:rPr>
          <w:spacing w:val="-7"/>
        </w:rPr>
        <w:t xml:space="preserve"> </w:t>
      </w:r>
      <w:r>
        <w:t>objetivos</w:t>
      </w:r>
      <w:r>
        <w:rPr>
          <w:spacing w:val="-4"/>
        </w:rPr>
        <w:t xml:space="preserve"> </w:t>
      </w:r>
      <w:r>
        <w:t>estén</w:t>
      </w:r>
      <w:r>
        <w:rPr>
          <w:spacing w:val="-5"/>
        </w:rPr>
        <w:t xml:space="preserve"> </w:t>
      </w:r>
      <w:r>
        <w:t>relacionados con la exploración de la corteza y la cubierta terrestre, los mares, los océanos y la atmósfera,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I+D</w:t>
      </w:r>
      <w:r>
        <w:rPr>
          <w:spacing w:val="-6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explotación.</w:t>
      </w:r>
      <w:r>
        <w:rPr>
          <w:spacing w:val="-7"/>
        </w:rPr>
        <w:t xml:space="preserve"> </w:t>
      </w:r>
      <w:r>
        <w:t>También</w:t>
      </w:r>
      <w:r>
        <w:rPr>
          <w:spacing w:val="-10"/>
        </w:rPr>
        <w:t xml:space="preserve"> </w:t>
      </w:r>
      <w:r>
        <w:t>incluye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I+D</w:t>
      </w:r>
      <w:r>
        <w:rPr>
          <w:spacing w:val="-8"/>
        </w:rPr>
        <w:t xml:space="preserve"> </w:t>
      </w:r>
      <w:r>
        <w:t>climática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meteorológica, la exploración polar y la hidrológica. No incluye la I+D sobre la mejora de suelos (OSE 4), contaminación (OSE 2) y pesca y uso de suelos (OSE 8).</w:t>
      </w:r>
    </w:p>
    <w:p w14:paraId="3F86B3CB" w14:textId="77777777" w:rsidR="00F67C68" w:rsidRDefault="00F67C68">
      <w:pPr>
        <w:spacing w:line="276" w:lineRule="auto"/>
        <w:jc w:val="both"/>
        <w:sectPr w:rsidR="00F67C68">
          <w:pgSz w:w="11910" w:h="16840"/>
          <w:pgMar w:top="2000" w:right="1160" w:bottom="1360" w:left="1680" w:header="574" w:footer="1174" w:gutter="0"/>
          <w:cols w:space="720"/>
        </w:sectPr>
      </w:pPr>
    </w:p>
    <w:p w14:paraId="2DAC3776" w14:textId="77777777" w:rsidR="00F67C68" w:rsidRDefault="00F67C68">
      <w:pPr>
        <w:pStyle w:val="Textoindependiente"/>
        <w:jc w:val="left"/>
      </w:pPr>
    </w:p>
    <w:p w14:paraId="42D863A3" w14:textId="77777777" w:rsidR="00F67C68" w:rsidRDefault="00F67C68">
      <w:pPr>
        <w:pStyle w:val="Textoindependiente"/>
        <w:jc w:val="left"/>
      </w:pPr>
    </w:p>
    <w:p w14:paraId="02733FC8" w14:textId="77777777" w:rsidR="00F67C68" w:rsidRDefault="00F67C68">
      <w:pPr>
        <w:pStyle w:val="Textoindependiente"/>
        <w:spacing w:before="159"/>
        <w:jc w:val="left"/>
      </w:pPr>
    </w:p>
    <w:p w14:paraId="1A628DC9" w14:textId="77777777" w:rsidR="00F67C68" w:rsidRDefault="0053130E">
      <w:pPr>
        <w:pStyle w:val="Prrafodelista"/>
        <w:numPr>
          <w:ilvl w:val="0"/>
          <w:numId w:val="1"/>
        </w:numPr>
        <w:tabs>
          <w:tab w:val="left" w:pos="1157"/>
        </w:tabs>
        <w:spacing w:line="276" w:lineRule="auto"/>
        <w:ind w:right="112" w:firstLine="0"/>
        <w:jc w:val="both"/>
      </w:pPr>
      <w:r>
        <w:rPr>
          <w:b/>
        </w:rPr>
        <w:t xml:space="preserve">Medio Ambiente: </w:t>
      </w:r>
      <w:r>
        <w:t>comprende la I+D sobre el control de la contaminación, de</w:t>
      </w:r>
      <w:r>
        <w:t>stinada a la identificación y análisis de sus fuentes de contaminación y causas, y todos los contaminantes, incluyendo su dispersión en el medio ambiente y los efectos sobre la humanidad, sobre las especies vivas (fauna, flora, microorganismos) y la biosfe</w:t>
      </w:r>
      <w:r>
        <w:t>ra. Incluye el desarrollo de instalaciones de control para la medición de todo tipo de contaminantes. Lo mismo es válido para la eliminación y prevención de todo tipo de contaminantes en todos los tipos de medio ambientes.</w:t>
      </w:r>
    </w:p>
    <w:p w14:paraId="51E61F5A" w14:textId="77777777" w:rsidR="00F67C68" w:rsidRDefault="0053130E">
      <w:pPr>
        <w:pStyle w:val="Prrafodelista"/>
        <w:numPr>
          <w:ilvl w:val="0"/>
          <w:numId w:val="1"/>
        </w:numPr>
        <w:tabs>
          <w:tab w:val="left" w:pos="1145"/>
        </w:tabs>
        <w:spacing w:before="203" w:line="276" w:lineRule="auto"/>
        <w:ind w:right="108" w:firstLine="0"/>
        <w:jc w:val="both"/>
      </w:pPr>
      <w:r>
        <w:rPr>
          <w:b/>
        </w:rPr>
        <w:t>Exploración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6"/>
        </w:rPr>
        <w:t xml:space="preserve"> </w:t>
      </w:r>
      <w:r>
        <w:rPr>
          <w:b/>
        </w:rPr>
        <w:t>explotación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esp</w:t>
      </w:r>
      <w:r>
        <w:rPr>
          <w:b/>
        </w:rPr>
        <w:t>acio:</w:t>
      </w:r>
      <w:r>
        <w:rPr>
          <w:b/>
          <w:spacing w:val="-4"/>
        </w:rPr>
        <w:t xml:space="preserve"> </w:t>
      </w:r>
      <w:r>
        <w:t>abarca</w:t>
      </w:r>
      <w:r>
        <w:rPr>
          <w:spacing w:val="-5"/>
        </w:rPr>
        <w:t xml:space="preserve"> </w:t>
      </w:r>
      <w:r>
        <w:t>toda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I+D</w:t>
      </w:r>
      <w:r>
        <w:rPr>
          <w:spacing w:val="-6"/>
        </w:rPr>
        <w:t xml:space="preserve"> </w:t>
      </w:r>
      <w:r>
        <w:t>civil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espacio</w:t>
      </w:r>
      <w:r>
        <w:rPr>
          <w:spacing w:val="-4"/>
        </w:rPr>
        <w:t xml:space="preserve"> </w:t>
      </w:r>
      <w:r>
        <w:t>relacionada con la exploración del espacio, laboratorios espaciales, navegación espacial y sistemas de lanzamiento. La investigación análoga realizada en Defensa se clasifica en el OSE 13. Aunque la I+D espacial</w:t>
      </w:r>
      <w:r>
        <w:t xml:space="preserve"> civil no está en general orientada a un objetivo específico, con frecuencia sí tiene un fin determinado, como el aumento del conocimiento general (por ejemplo, la astronomía), o se refiere a aplicaciones particulares (por ejemplo, la observación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Tie</w:t>
      </w:r>
      <w:r>
        <w:t>rra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satélites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telecomunicaciones).</w:t>
      </w:r>
      <w:r>
        <w:rPr>
          <w:spacing w:val="-12"/>
        </w:rPr>
        <w:t xml:space="preserve"> </w:t>
      </w:r>
      <w:r>
        <w:t>Sin</w:t>
      </w:r>
      <w:r>
        <w:rPr>
          <w:spacing w:val="-13"/>
        </w:rPr>
        <w:t xml:space="preserve"> </w:t>
      </w:r>
      <w:r>
        <w:t>embargo,</w:t>
      </w:r>
      <w:r>
        <w:rPr>
          <w:spacing w:val="-12"/>
        </w:rPr>
        <w:t xml:space="preserve"> </w:t>
      </w:r>
      <w:r>
        <w:t>esta</w:t>
      </w:r>
      <w:r>
        <w:rPr>
          <w:spacing w:val="-13"/>
        </w:rPr>
        <w:t xml:space="preserve"> </w:t>
      </w:r>
      <w:r>
        <w:t>categoría se mantiene para facilitar los informes de países con grandes programas espaciales.</w:t>
      </w:r>
    </w:p>
    <w:p w14:paraId="044DAD8B" w14:textId="77777777" w:rsidR="00F67C68" w:rsidRDefault="0053130E">
      <w:pPr>
        <w:pStyle w:val="Prrafodelista"/>
        <w:numPr>
          <w:ilvl w:val="0"/>
          <w:numId w:val="1"/>
        </w:numPr>
        <w:tabs>
          <w:tab w:val="left" w:pos="1225"/>
        </w:tabs>
        <w:spacing w:before="198" w:line="276" w:lineRule="auto"/>
        <w:ind w:right="108" w:firstLine="0"/>
        <w:jc w:val="both"/>
      </w:pPr>
      <w:r>
        <w:rPr>
          <w:b/>
        </w:rPr>
        <w:t xml:space="preserve">Transporte, telecomunicación y otras infraestructuras: </w:t>
      </w:r>
      <w:r>
        <w:t>abarca la I+D dirigida a infraestructura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territorial,</w:t>
      </w:r>
      <w:r>
        <w:rPr>
          <w:spacing w:val="-2"/>
        </w:rPr>
        <w:t xml:space="preserve"> </w:t>
      </w:r>
      <w:r>
        <w:t>incluyendo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construcción</w:t>
      </w:r>
      <w:r>
        <w:rPr>
          <w:spacing w:val="-1"/>
        </w:rPr>
        <w:t xml:space="preserve"> </w:t>
      </w:r>
      <w:r>
        <w:t>de edificios.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general, este OSE engloba toda la I+D relativa a la planificación general del uso del suel</w:t>
      </w:r>
      <w:r>
        <w:t>o. Esto incluye la I+D destinada a la protección contra los efectos dañinos de la planificación urbana</w:t>
      </w:r>
      <w:r>
        <w:rPr>
          <w:spacing w:val="-1"/>
        </w:rPr>
        <w:t xml:space="preserve"> </w:t>
      </w:r>
      <w:r>
        <w:t>y rural,</w:t>
      </w:r>
      <w:r>
        <w:rPr>
          <w:spacing w:val="-1"/>
        </w:rPr>
        <w:t xml:space="preserve"> </w:t>
      </w:r>
      <w:r>
        <w:t>pero no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investigación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otros</w:t>
      </w:r>
      <w:r>
        <w:rPr>
          <w:spacing w:val="-3"/>
        </w:rPr>
        <w:t xml:space="preserve"> </w:t>
      </w:r>
      <w:r>
        <w:t>tipos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contaminación</w:t>
      </w:r>
      <w:r>
        <w:rPr>
          <w:spacing w:val="-2"/>
        </w:rPr>
        <w:t xml:space="preserve"> </w:t>
      </w:r>
      <w:r>
        <w:t>(OSE</w:t>
      </w:r>
      <w:r>
        <w:rPr>
          <w:spacing w:val="-1"/>
        </w:rPr>
        <w:t xml:space="preserve"> </w:t>
      </w:r>
      <w:r>
        <w:t>2).</w:t>
      </w:r>
      <w:r>
        <w:rPr>
          <w:spacing w:val="-4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OSE también</w:t>
      </w:r>
      <w:r>
        <w:rPr>
          <w:spacing w:val="-11"/>
        </w:rPr>
        <w:t xml:space="preserve"> </w:t>
      </w:r>
      <w:r>
        <w:t>incluye</w:t>
      </w:r>
      <w:r>
        <w:rPr>
          <w:spacing w:val="-9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I+D</w:t>
      </w:r>
      <w:r>
        <w:rPr>
          <w:spacing w:val="-10"/>
        </w:rPr>
        <w:t xml:space="preserve"> </w:t>
      </w:r>
      <w:r>
        <w:t>relativa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sistemas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transporte;</w:t>
      </w:r>
      <w:r>
        <w:rPr>
          <w:spacing w:val="-9"/>
        </w:rPr>
        <w:t xml:space="preserve"> </w:t>
      </w:r>
      <w:r>
        <w:t>sistema</w:t>
      </w:r>
      <w:r>
        <w:t>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telecomunicación; planificación general del uso del suelo; la construcción y planificación de edificios; ingeniería civil; y abastecimiento de agua.</w:t>
      </w:r>
    </w:p>
    <w:p w14:paraId="33076BEA" w14:textId="77777777" w:rsidR="00F67C68" w:rsidRDefault="0053130E">
      <w:pPr>
        <w:pStyle w:val="Prrafodelista"/>
        <w:numPr>
          <w:ilvl w:val="0"/>
          <w:numId w:val="1"/>
        </w:numPr>
        <w:tabs>
          <w:tab w:val="left" w:pos="1206"/>
        </w:tabs>
        <w:spacing w:before="201" w:line="276" w:lineRule="auto"/>
        <w:ind w:right="111" w:firstLine="0"/>
        <w:jc w:val="both"/>
      </w:pPr>
      <w:r>
        <w:rPr>
          <w:b/>
        </w:rPr>
        <w:t xml:space="preserve">Energía: </w:t>
      </w:r>
      <w:r>
        <w:t>abarca la I+D destinada a la mejora de la producción, almacenamiento, transporte, distribució</w:t>
      </w:r>
      <w:r>
        <w:t>n y uso racional de todas las formas de la energía. También incluye la I+D sobre los procesos diseñados para incrementar la eficacia de su producción y distribución, y el estudio de la conservación. No incluye la I+D relacionada con prospecciones (OSE 1) y</w:t>
      </w:r>
      <w:r>
        <w:t xml:space="preserve"> la I+D de la propulsión de vehículos y motores (OSE 6).</w:t>
      </w:r>
    </w:p>
    <w:p w14:paraId="3EC3AF3F" w14:textId="65C10E8D" w:rsidR="00F67C68" w:rsidRDefault="0053130E">
      <w:pPr>
        <w:pStyle w:val="Prrafodelista"/>
        <w:numPr>
          <w:ilvl w:val="0"/>
          <w:numId w:val="1"/>
        </w:numPr>
        <w:tabs>
          <w:tab w:val="left" w:pos="1150"/>
        </w:tabs>
        <w:spacing w:before="201" w:line="276" w:lineRule="auto"/>
        <w:ind w:right="105" w:firstLine="0"/>
        <w:jc w:val="both"/>
      </w:pPr>
      <w:r>
        <w:rPr>
          <w:b/>
        </w:rPr>
        <w:t>Producción</w:t>
      </w:r>
      <w:r>
        <w:rPr>
          <w:b/>
          <w:spacing w:val="-3"/>
        </w:rPr>
        <w:t xml:space="preserve"> </w:t>
      </w:r>
      <w:r>
        <w:rPr>
          <w:b/>
        </w:rPr>
        <w:t>y</w:t>
      </w:r>
      <w:r>
        <w:rPr>
          <w:b/>
          <w:spacing w:val="-1"/>
        </w:rPr>
        <w:t xml:space="preserve"> </w:t>
      </w:r>
      <w:r>
        <w:rPr>
          <w:b/>
        </w:rPr>
        <w:t>tecnología</w:t>
      </w:r>
      <w:r>
        <w:rPr>
          <w:b/>
          <w:spacing w:val="-1"/>
        </w:rPr>
        <w:t xml:space="preserve"> </w:t>
      </w:r>
      <w:r>
        <w:rPr>
          <w:b/>
        </w:rPr>
        <w:t>industrial:</w:t>
      </w:r>
      <w:r>
        <w:rPr>
          <w:b/>
          <w:spacing w:val="-2"/>
        </w:rPr>
        <w:t xml:space="preserve"> </w:t>
      </w:r>
      <w:r>
        <w:t>cubre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I+D</w:t>
      </w:r>
      <w:r>
        <w:rPr>
          <w:spacing w:val="-1"/>
        </w:rPr>
        <w:t xml:space="preserve"> </w:t>
      </w:r>
      <w:r>
        <w:t>destinada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mejora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 xml:space="preserve">producción y la tecnología industrial, incluyendo la I+D en productos industriales y sus procesos de fabricación, excepto en los casos en que forman una parte integrante de la búsqueda de otros objetivos (por </w:t>
      </w:r>
      <w:r w:rsidR="00896695">
        <w:t>ejemplo,</w:t>
      </w:r>
      <w:r>
        <w:t xml:space="preserve"> defensa, espacio, energía, agricultura)</w:t>
      </w:r>
      <w:r>
        <w:t>.</w:t>
      </w:r>
    </w:p>
    <w:p w14:paraId="7426E969" w14:textId="77777777" w:rsidR="00F67C68" w:rsidRDefault="00F67C68">
      <w:pPr>
        <w:spacing w:line="276" w:lineRule="auto"/>
        <w:jc w:val="both"/>
        <w:sectPr w:rsidR="00F67C68">
          <w:pgSz w:w="11910" w:h="16840"/>
          <w:pgMar w:top="2000" w:right="1160" w:bottom="1360" w:left="1680" w:header="574" w:footer="1174" w:gutter="0"/>
          <w:cols w:space="720"/>
        </w:sectPr>
      </w:pPr>
    </w:p>
    <w:p w14:paraId="13D56612" w14:textId="77777777" w:rsidR="00F67C68" w:rsidRDefault="00F67C68">
      <w:pPr>
        <w:pStyle w:val="Textoindependiente"/>
        <w:jc w:val="left"/>
      </w:pPr>
    </w:p>
    <w:p w14:paraId="7CB97D01" w14:textId="77777777" w:rsidR="00F67C68" w:rsidRDefault="00F67C68">
      <w:pPr>
        <w:pStyle w:val="Textoindependiente"/>
        <w:jc w:val="left"/>
      </w:pPr>
    </w:p>
    <w:p w14:paraId="72FD7F9A" w14:textId="77777777" w:rsidR="00F67C68" w:rsidRDefault="00F67C68">
      <w:pPr>
        <w:pStyle w:val="Textoindependiente"/>
        <w:spacing w:before="159"/>
        <w:jc w:val="left"/>
      </w:pPr>
    </w:p>
    <w:p w14:paraId="02153B0C" w14:textId="77777777" w:rsidR="00F67C68" w:rsidRDefault="0053130E">
      <w:pPr>
        <w:pStyle w:val="Prrafodelista"/>
        <w:numPr>
          <w:ilvl w:val="0"/>
          <w:numId w:val="1"/>
        </w:numPr>
        <w:tabs>
          <w:tab w:val="left" w:pos="1191"/>
        </w:tabs>
        <w:spacing w:line="276" w:lineRule="auto"/>
        <w:ind w:firstLine="0"/>
        <w:jc w:val="both"/>
      </w:pPr>
      <w:r>
        <w:rPr>
          <w:b/>
        </w:rPr>
        <w:t xml:space="preserve">Salud: </w:t>
      </w:r>
      <w:r>
        <w:t>incluye la I+D destinada a proteger, promover y restaurar la salud humana interpretada en sentido amplio para incluir los aspectos sanitarios de la nutrición y de la de</w:t>
      </w:r>
      <w:r>
        <w:rPr>
          <w:spacing w:val="-7"/>
        </w:rPr>
        <w:t xml:space="preserve"> </w:t>
      </w:r>
      <w:r>
        <w:t>higiene</w:t>
      </w:r>
      <w:r>
        <w:rPr>
          <w:spacing w:val="-7"/>
        </w:rPr>
        <w:t xml:space="preserve"> </w:t>
      </w:r>
      <w:r>
        <w:t>alimentaria.</w:t>
      </w:r>
      <w:r>
        <w:rPr>
          <w:spacing w:val="-9"/>
        </w:rPr>
        <w:t xml:space="preserve"> </w:t>
      </w:r>
      <w:r>
        <w:t>Cubre</w:t>
      </w:r>
      <w:r>
        <w:rPr>
          <w:spacing w:val="-7"/>
        </w:rPr>
        <w:t xml:space="preserve"> </w:t>
      </w:r>
      <w:r>
        <w:t>desde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medicina</w:t>
      </w:r>
      <w:r>
        <w:rPr>
          <w:spacing w:val="-8"/>
        </w:rPr>
        <w:t xml:space="preserve"> </w:t>
      </w:r>
      <w:r>
        <w:t>preventiva,</w:t>
      </w:r>
      <w:r>
        <w:rPr>
          <w:spacing w:val="-8"/>
        </w:rPr>
        <w:t xml:space="preserve"> </w:t>
      </w:r>
      <w:r>
        <w:t>incluyendo</w:t>
      </w:r>
      <w:r>
        <w:rPr>
          <w:spacing w:val="-9"/>
        </w:rPr>
        <w:t xml:space="preserve"> </w:t>
      </w:r>
      <w:r>
        <w:t>todos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 xml:space="preserve">aspectos </w:t>
      </w:r>
      <w:r>
        <w:t xml:space="preserve">de los tratamientos médicos y quirúrgicos, tanto para individuos como para grupos, así como la asistencia hospitalaria y a domicilio, hasta la medicina social, la pediatría y la </w:t>
      </w:r>
      <w:r>
        <w:rPr>
          <w:spacing w:val="-2"/>
        </w:rPr>
        <w:t>geriatría.</w:t>
      </w:r>
    </w:p>
    <w:p w14:paraId="0386F7D5" w14:textId="77777777" w:rsidR="00F67C68" w:rsidRDefault="0053130E">
      <w:pPr>
        <w:pStyle w:val="Prrafodelista"/>
        <w:numPr>
          <w:ilvl w:val="0"/>
          <w:numId w:val="1"/>
        </w:numPr>
        <w:tabs>
          <w:tab w:val="left" w:pos="1175"/>
        </w:tabs>
        <w:spacing w:before="202" w:line="276" w:lineRule="auto"/>
        <w:ind w:firstLine="0"/>
        <w:jc w:val="both"/>
      </w:pPr>
      <w:r>
        <w:rPr>
          <w:b/>
        </w:rPr>
        <w:t xml:space="preserve">Agricultura: </w:t>
      </w:r>
      <w:r>
        <w:t>abarca toda la I+D sobre la promoción de la agricultur</w:t>
      </w:r>
      <w:r>
        <w:t>a, los bosques, la pesca y la producción de alimentos, o la promoción del conocimiento en fertilizantes químicos, biocidas, control biológico de plagas y la mecanización de la agricultura, y también la I+D sobre el impacto de las actividades agrícolas y fo</w:t>
      </w:r>
      <w:r>
        <w:t>restales en el medio ambiente. Esta categoría también abarca la I+D dirigida a mejorar productividad y las tecnologías alimentarias. No incluye la I+D destinada a la reducción de la contaminación (OSE</w:t>
      </w:r>
      <w:r>
        <w:rPr>
          <w:spacing w:val="-4"/>
        </w:rPr>
        <w:t xml:space="preserve"> </w:t>
      </w:r>
      <w:r>
        <w:t>2);</w:t>
      </w:r>
      <w:r>
        <w:rPr>
          <w:spacing w:val="-3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áreas</w:t>
      </w:r>
      <w:r>
        <w:rPr>
          <w:spacing w:val="-4"/>
        </w:rPr>
        <w:t xml:space="preserve"> </w:t>
      </w:r>
      <w:r>
        <w:t>rurales;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planificación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construcción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edificios;</w:t>
      </w:r>
      <w:r>
        <w:rPr>
          <w:spacing w:val="-6"/>
        </w:rPr>
        <w:t xml:space="preserve"> </w:t>
      </w:r>
      <w:r>
        <w:t>a la mejora de instalaciones rurales de ocio y descanso y el suministro de agua en la agricultura (OSE 4); a medidas energéticas (OSE 5); o a la industria alimentaria (OSE 6).</w:t>
      </w:r>
    </w:p>
    <w:p w14:paraId="6BDE49E5" w14:textId="77777777" w:rsidR="00F67C68" w:rsidRDefault="0053130E">
      <w:pPr>
        <w:pStyle w:val="Prrafodelista"/>
        <w:numPr>
          <w:ilvl w:val="0"/>
          <w:numId w:val="1"/>
        </w:numPr>
        <w:tabs>
          <w:tab w:val="left" w:pos="1143"/>
        </w:tabs>
        <w:spacing w:before="199" w:line="276" w:lineRule="auto"/>
        <w:ind w:firstLine="0"/>
        <w:jc w:val="both"/>
      </w:pPr>
      <w:r>
        <w:rPr>
          <w:b/>
        </w:rPr>
        <w:t>Educación:</w:t>
      </w:r>
      <w:r>
        <w:rPr>
          <w:b/>
          <w:spacing w:val="-10"/>
        </w:rPr>
        <w:t xml:space="preserve"> </w:t>
      </w:r>
      <w:r>
        <w:t>incluye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I+D</w:t>
      </w:r>
      <w:r>
        <w:rPr>
          <w:spacing w:val="-10"/>
        </w:rPr>
        <w:t xml:space="preserve"> </w:t>
      </w:r>
      <w:r>
        <w:t>destinad</w:t>
      </w:r>
      <w:r>
        <w:t>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apoyar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educación</w:t>
      </w:r>
      <w:r>
        <w:rPr>
          <w:spacing w:val="-10"/>
        </w:rPr>
        <w:t xml:space="preserve"> </w:t>
      </w:r>
      <w:r>
        <w:t>general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especial,</w:t>
      </w:r>
      <w:r>
        <w:rPr>
          <w:spacing w:val="-9"/>
        </w:rPr>
        <w:t xml:space="preserve"> </w:t>
      </w:r>
      <w:r>
        <w:t>incluyendo los métodos de entrenamiento, pedagógicos, didácticos y específicos para personas con capacidades</w:t>
      </w:r>
      <w:r>
        <w:rPr>
          <w:spacing w:val="-4"/>
        </w:rPr>
        <w:t xml:space="preserve"> </w:t>
      </w:r>
      <w:r>
        <w:t>excepcionales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aquellas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deficiencias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aprendizaje.</w:t>
      </w:r>
      <w:r>
        <w:rPr>
          <w:spacing w:val="-4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OSE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aplica</w:t>
      </w:r>
      <w:r>
        <w:rPr>
          <w:spacing w:val="-4"/>
        </w:rPr>
        <w:t xml:space="preserve"> </w:t>
      </w:r>
      <w:r>
        <w:t>a todos los</w:t>
      </w:r>
      <w:r>
        <w:rPr>
          <w:spacing w:val="-2"/>
        </w:rPr>
        <w:t xml:space="preserve"> </w:t>
      </w:r>
      <w:r>
        <w:t>niveles educat</w:t>
      </w:r>
      <w:r>
        <w:t>ivos, desde la</w:t>
      </w:r>
      <w:r>
        <w:rPr>
          <w:spacing w:val="-2"/>
        </w:rPr>
        <w:t xml:space="preserve"> </w:t>
      </w:r>
      <w:r>
        <w:t>enseñanza preescolar</w:t>
      </w:r>
      <w:r>
        <w:rPr>
          <w:spacing w:val="-3"/>
        </w:rPr>
        <w:t xml:space="preserve"> </w:t>
      </w:r>
      <w:r>
        <w:t>y primaria hasta la</w:t>
      </w:r>
      <w:r>
        <w:rPr>
          <w:spacing w:val="-2"/>
        </w:rPr>
        <w:t xml:space="preserve"> </w:t>
      </w:r>
      <w:r>
        <w:t>educación terciaria, como también los servicios auxiliares de la educación.</w:t>
      </w:r>
    </w:p>
    <w:p w14:paraId="49C5CAC5" w14:textId="77777777" w:rsidR="00F67C68" w:rsidRDefault="0053130E">
      <w:pPr>
        <w:pStyle w:val="Prrafodelista"/>
        <w:numPr>
          <w:ilvl w:val="0"/>
          <w:numId w:val="1"/>
        </w:numPr>
        <w:tabs>
          <w:tab w:val="left" w:pos="1306"/>
        </w:tabs>
        <w:spacing w:before="201" w:line="276" w:lineRule="auto"/>
        <w:ind w:right="108" w:firstLine="0"/>
        <w:jc w:val="both"/>
      </w:pPr>
      <w:r>
        <w:rPr>
          <w:b/>
        </w:rPr>
        <w:t xml:space="preserve">Cultura, recreación, religión y medios de comunicación: </w:t>
      </w:r>
      <w:r>
        <w:t>abarca la I+D dirigida a mejorar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comprensión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fenómenos</w:t>
      </w:r>
      <w:r>
        <w:rPr>
          <w:spacing w:val="-12"/>
        </w:rPr>
        <w:t xml:space="preserve"> </w:t>
      </w:r>
      <w:r>
        <w:t>sociales</w:t>
      </w:r>
      <w:r>
        <w:rPr>
          <w:spacing w:val="-13"/>
        </w:rPr>
        <w:t xml:space="preserve"> </w:t>
      </w:r>
      <w:r>
        <w:t>relacionados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actividades</w:t>
      </w:r>
      <w:r>
        <w:rPr>
          <w:spacing w:val="-13"/>
        </w:rPr>
        <w:t xml:space="preserve"> </w:t>
      </w:r>
      <w:r>
        <w:t>culturales, religión</w:t>
      </w:r>
      <w:r>
        <w:rPr>
          <w:spacing w:val="-1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actividades</w:t>
      </w:r>
      <w:r>
        <w:rPr>
          <w:spacing w:val="-9"/>
        </w:rPr>
        <w:t xml:space="preserve"> </w:t>
      </w:r>
      <w:r>
        <w:t>recreativas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manera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definir</w:t>
      </w:r>
      <w:r>
        <w:rPr>
          <w:spacing w:val="-12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impacto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vida</w:t>
      </w:r>
      <w:r>
        <w:rPr>
          <w:spacing w:val="-12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sociedad, incluyendo la I+D relativa a la integración racial y cultural y a los cambios socioculturales en estas</w:t>
      </w:r>
      <w:r>
        <w:t xml:space="preserve"> áreas. El concepto “cultura” abarca la sociología de la ciencia, la religión, el arte, el deporte y la recreación, y comprende entre otras cosas la I+D sobre los medios de comunicación,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dominio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lenguaje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integración</w:t>
      </w:r>
      <w:r>
        <w:rPr>
          <w:spacing w:val="-12"/>
        </w:rPr>
        <w:t xml:space="preserve"> </w:t>
      </w:r>
      <w:r>
        <w:t>social,</w:t>
      </w:r>
      <w:r>
        <w:rPr>
          <w:spacing w:val="-12"/>
        </w:rPr>
        <w:t xml:space="preserve"> </w:t>
      </w:r>
      <w:r>
        <w:t>bibliotecas,</w:t>
      </w:r>
      <w:r>
        <w:rPr>
          <w:spacing w:val="-13"/>
        </w:rPr>
        <w:t xml:space="preserve"> </w:t>
      </w:r>
      <w:r>
        <w:t>archivo</w:t>
      </w:r>
      <w:r>
        <w:t>s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política cultural</w:t>
      </w:r>
      <w:r>
        <w:rPr>
          <w:spacing w:val="-2"/>
        </w:rPr>
        <w:t xml:space="preserve"> </w:t>
      </w:r>
      <w:r>
        <w:t>exterior.</w:t>
      </w:r>
      <w:r>
        <w:rPr>
          <w:spacing w:val="-3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OSE</w:t>
      </w:r>
      <w:r>
        <w:rPr>
          <w:spacing w:val="-2"/>
        </w:rPr>
        <w:t xml:space="preserve"> </w:t>
      </w:r>
      <w:r>
        <w:t>también</w:t>
      </w:r>
      <w:r>
        <w:rPr>
          <w:spacing w:val="-3"/>
        </w:rPr>
        <w:t xml:space="preserve"> </w:t>
      </w:r>
      <w:r>
        <w:t>abarca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I+D</w:t>
      </w:r>
      <w:r>
        <w:rPr>
          <w:spacing w:val="-1"/>
        </w:rPr>
        <w:t xml:space="preserve"> </w:t>
      </w:r>
      <w:r>
        <w:t>relacionada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recreativos, deportivos, culturales, de difusión y publicación, religiosos y otros</w:t>
      </w:r>
      <w:r>
        <w:rPr>
          <w:spacing w:val="-1"/>
        </w:rPr>
        <w:t xml:space="preserve"> </w:t>
      </w:r>
      <w:r>
        <w:t>servicios comunitarios.</w:t>
      </w:r>
    </w:p>
    <w:p w14:paraId="4400CA8C" w14:textId="77777777" w:rsidR="00F67C68" w:rsidRDefault="0053130E">
      <w:pPr>
        <w:pStyle w:val="Prrafodelista"/>
        <w:numPr>
          <w:ilvl w:val="0"/>
          <w:numId w:val="1"/>
        </w:numPr>
        <w:tabs>
          <w:tab w:val="left" w:pos="1292"/>
        </w:tabs>
        <w:spacing w:before="202" w:line="276" w:lineRule="auto"/>
        <w:ind w:right="110" w:firstLine="0"/>
        <w:jc w:val="both"/>
      </w:pPr>
      <w:r>
        <w:rPr>
          <w:b/>
        </w:rPr>
        <w:t xml:space="preserve">Estructuras, procesos y sistemas políticos y sociales: </w:t>
      </w:r>
      <w:r>
        <w:t>incluye la I+D destinada a la comprensión y promoción de la estructura política de la sociedad</w:t>
      </w:r>
      <w:r>
        <w:t>; cuestiones de la administración</w:t>
      </w:r>
      <w:r>
        <w:rPr>
          <w:spacing w:val="-13"/>
        </w:rPr>
        <w:t xml:space="preserve"> </w:t>
      </w:r>
      <w:r>
        <w:t>pública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política</w:t>
      </w:r>
      <w:r>
        <w:rPr>
          <w:spacing w:val="-12"/>
        </w:rPr>
        <w:t xml:space="preserve"> </w:t>
      </w:r>
      <w:r>
        <w:t>económica;</w:t>
      </w:r>
      <w:r>
        <w:rPr>
          <w:spacing w:val="-13"/>
        </w:rPr>
        <w:t xml:space="preserve"> </w:t>
      </w:r>
      <w:r>
        <w:t>estudios</w:t>
      </w:r>
      <w:r>
        <w:rPr>
          <w:spacing w:val="-12"/>
        </w:rPr>
        <w:t xml:space="preserve"> </w:t>
      </w:r>
      <w:r>
        <w:t>regionales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gobernanza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múltiples niveles; cambio social, procesos</w:t>
      </w:r>
      <w:r>
        <w:rPr>
          <w:spacing w:val="-2"/>
        </w:rPr>
        <w:t xml:space="preserve"> </w:t>
      </w:r>
      <w:r>
        <w:t>y conflictos sociales;</w:t>
      </w:r>
      <w:r>
        <w:rPr>
          <w:spacing w:val="-1"/>
        </w:rPr>
        <w:t xml:space="preserve"> </w:t>
      </w:r>
      <w:r>
        <w:t>el desarrollo de la seguridad</w:t>
      </w:r>
      <w:r>
        <w:rPr>
          <w:spacing w:val="-1"/>
        </w:rPr>
        <w:t xml:space="preserve"> </w:t>
      </w:r>
      <w:r>
        <w:t>social y sistemas</w:t>
      </w:r>
      <w:r>
        <w:rPr>
          <w:spacing w:val="15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asistencia</w:t>
      </w:r>
      <w:r>
        <w:rPr>
          <w:spacing w:val="17"/>
        </w:rPr>
        <w:t xml:space="preserve"> </w:t>
      </w:r>
      <w:r>
        <w:t>social;</w:t>
      </w:r>
      <w:r>
        <w:rPr>
          <w:spacing w:val="15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aspectos</w:t>
      </w:r>
      <w:r>
        <w:rPr>
          <w:spacing w:val="15"/>
        </w:rPr>
        <w:t xml:space="preserve"> </w:t>
      </w:r>
      <w:r>
        <w:t>socia</w:t>
      </w:r>
      <w:r>
        <w:t>les</w:t>
      </w:r>
      <w:r>
        <w:rPr>
          <w:spacing w:val="15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 organización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trabajo. Este</w:t>
      </w:r>
    </w:p>
    <w:p w14:paraId="6D6734AC" w14:textId="77777777" w:rsidR="00F67C68" w:rsidRDefault="00F67C68">
      <w:pPr>
        <w:spacing w:line="276" w:lineRule="auto"/>
        <w:jc w:val="both"/>
        <w:sectPr w:rsidR="00F67C68">
          <w:pgSz w:w="11910" w:h="16840"/>
          <w:pgMar w:top="2000" w:right="1160" w:bottom="1360" w:left="1680" w:header="574" w:footer="1174" w:gutter="0"/>
          <w:cols w:space="720"/>
        </w:sectPr>
      </w:pPr>
    </w:p>
    <w:p w14:paraId="2B5CA631" w14:textId="77777777" w:rsidR="00F67C68" w:rsidRDefault="00F67C68">
      <w:pPr>
        <w:pStyle w:val="Textoindependiente"/>
        <w:jc w:val="left"/>
      </w:pPr>
    </w:p>
    <w:p w14:paraId="1C607B72" w14:textId="77777777" w:rsidR="00F67C68" w:rsidRDefault="00F67C68">
      <w:pPr>
        <w:pStyle w:val="Textoindependiente"/>
        <w:jc w:val="left"/>
      </w:pPr>
    </w:p>
    <w:p w14:paraId="3C6C8F7E" w14:textId="77777777" w:rsidR="00F67C68" w:rsidRDefault="00F67C68">
      <w:pPr>
        <w:pStyle w:val="Textoindependiente"/>
        <w:spacing w:before="159"/>
        <w:jc w:val="left"/>
      </w:pPr>
    </w:p>
    <w:p w14:paraId="2BC9AEC4" w14:textId="77777777" w:rsidR="00F67C68" w:rsidRDefault="0053130E">
      <w:pPr>
        <w:pStyle w:val="Textoindependiente"/>
        <w:spacing w:line="276" w:lineRule="auto"/>
        <w:ind w:left="929" w:right="108"/>
      </w:pPr>
      <w:r>
        <w:t xml:space="preserve">OSE también incluye la I+D relacionada con estudios sociales de género, incluyendo los problemas familiares y de discriminación; el desarrollo de métodos para luchar contra la pobreza a nivel local, nacional e internacional; la protección de categorías de </w:t>
      </w:r>
      <w:r>
        <w:t>población específicas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nivel</w:t>
      </w:r>
      <w:r>
        <w:rPr>
          <w:spacing w:val="-4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(inmigrantes,</w:t>
      </w:r>
      <w:r>
        <w:rPr>
          <w:spacing w:val="-7"/>
        </w:rPr>
        <w:t xml:space="preserve"> </w:t>
      </w:r>
      <w:r>
        <w:t>delincuentes,</w:t>
      </w:r>
      <w:r>
        <w:rPr>
          <w:spacing w:val="-6"/>
        </w:rPr>
        <w:t xml:space="preserve"> </w:t>
      </w:r>
      <w:r>
        <w:t>etc.),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nivel</w:t>
      </w:r>
      <w:r>
        <w:rPr>
          <w:spacing w:val="-6"/>
        </w:rPr>
        <w:t xml:space="preserve"> </w:t>
      </w:r>
      <w:r>
        <w:t>sociológico,</w:t>
      </w:r>
      <w:r>
        <w:rPr>
          <w:spacing w:val="-7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ejemplo, en</w:t>
      </w:r>
      <w:r>
        <w:rPr>
          <w:spacing w:val="-7"/>
        </w:rPr>
        <w:t xml:space="preserve"> </w:t>
      </w:r>
      <w:r>
        <w:t>relación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formas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vida</w:t>
      </w:r>
      <w:r>
        <w:rPr>
          <w:spacing w:val="-7"/>
        </w:rPr>
        <w:t xml:space="preserve"> </w:t>
      </w:r>
      <w:r>
        <w:t>(jóvenes,</w:t>
      </w:r>
      <w:r>
        <w:rPr>
          <w:spacing w:val="-9"/>
        </w:rPr>
        <w:t xml:space="preserve"> </w:t>
      </w:r>
      <w:r>
        <w:t>adultos,</w:t>
      </w:r>
      <w:r>
        <w:rPr>
          <w:spacing w:val="-6"/>
        </w:rPr>
        <w:t xml:space="preserve"> </w:t>
      </w:r>
      <w:r>
        <w:t>jubilados,</w:t>
      </w:r>
      <w:r>
        <w:rPr>
          <w:spacing w:val="-6"/>
        </w:rPr>
        <w:t xml:space="preserve"> </w:t>
      </w:r>
      <w:r>
        <w:t>discapacitados,</w:t>
      </w:r>
      <w:r>
        <w:rPr>
          <w:spacing w:val="-9"/>
        </w:rPr>
        <w:t xml:space="preserve"> </w:t>
      </w:r>
      <w:r>
        <w:t>etc.),</w:t>
      </w:r>
      <w:r>
        <w:rPr>
          <w:spacing w:val="-1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nivel económico (consumidores, agricultores, pescadores, mineros, desempleados, etc.); y métodos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provisión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asistencia</w:t>
      </w:r>
      <w:r>
        <w:rPr>
          <w:spacing w:val="-5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ante</w:t>
      </w:r>
      <w:r>
        <w:rPr>
          <w:spacing w:val="-2"/>
        </w:rPr>
        <w:t xml:space="preserve"> </w:t>
      </w:r>
      <w:r>
        <w:t>cambios</w:t>
      </w:r>
      <w:r>
        <w:rPr>
          <w:spacing w:val="-2"/>
        </w:rPr>
        <w:t xml:space="preserve"> </w:t>
      </w:r>
      <w:r>
        <w:t>bruscos</w:t>
      </w:r>
      <w:r>
        <w:rPr>
          <w:spacing w:val="-5"/>
        </w:rPr>
        <w:t xml:space="preserve"> </w:t>
      </w:r>
      <w:r>
        <w:t>(naturales,</w:t>
      </w:r>
      <w:r>
        <w:rPr>
          <w:spacing w:val="-2"/>
        </w:rPr>
        <w:t xml:space="preserve"> </w:t>
      </w:r>
      <w:r>
        <w:t>tecnológicos</w:t>
      </w:r>
      <w:r>
        <w:rPr>
          <w:spacing w:val="-5"/>
        </w:rPr>
        <w:t xml:space="preserve"> </w:t>
      </w:r>
      <w:r>
        <w:t>o sociales) en la sociedad. No incluye la I+D relacionada con la salud laboral,</w:t>
      </w:r>
      <w:r>
        <w:t xml:space="preserve"> el control sanitario de comunidades desde el punto de vista organizacional y médico-social, contaminación en el lugar de trabajo, prevención de accidentes laborales y los aspectos médicos de las causas de accidentes laborales (OSE 7).</w:t>
      </w:r>
    </w:p>
    <w:p w14:paraId="73424E72" w14:textId="77777777" w:rsidR="00F67C68" w:rsidRDefault="0053130E">
      <w:pPr>
        <w:pStyle w:val="Prrafodelista"/>
        <w:numPr>
          <w:ilvl w:val="0"/>
          <w:numId w:val="1"/>
        </w:numPr>
        <w:tabs>
          <w:tab w:val="left" w:pos="1306"/>
        </w:tabs>
        <w:spacing w:before="201" w:line="276" w:lineRule="auto"/>
        <w:ind w:right="110" w:firstLine="0"/>
        <w:jc w:val="both"/>
      </w:pPr>
      <w:r>
        <w:rPr>
          <w:b/>
        </w:rPr>
        <w:t>Producción general d</w:t>
      </w:r>
      <w:r>
        <w:rPr>
          <w:b/>
        </w:rPr>
        <w:t xml:space="preserve">el conocimiento: </w:t>
      </w:r>
      <w:r>
        <w:t>abarca la I+D que no está orientada a un objetivo en particular.</w:t>
      </w:r>
    </w:p>
    <w:p w14:paraId="51C862ED" w14:textId="77777777" w:rsidR="00F67C68" w:rsidRDefault="0053130E">
      <w:pPr>
        <w:pStyle w:val="Prrafodelista"/>
        <w:numPr>
          <w:ilvl w:val="0"/>
          <w:numId w:val="1"/>
        </w:numPr>
        <w:tabs>
          <w:tab w:val="left" w:pos="1260"/>
        </w:tabs>
        <w:spacing w:before="201" w:line="276" w:lineRule="auto"/>
        <w:ind w:right="111" w:firstLine="0"/>
        <w:jc w:val="both"/>
      </w:pPr>
      <w:r>
        <w:rPr>
          <w:b/>
        </w:rPr>
        <w:t>Defensa:</w:t>
      </w:r>
      <w:r>
        <w:rPr>
          <w:b/>
          <w:spacing w:val="-2"/>
        </w:rPr>
        <w:t xml:space="preserve"> </w:t>
      </w:r>
      <w:r>
        <w:t>abarca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I+D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fines</w:t>
      </w:r>
      <w:r>
        <w:rPr>
          <w:spacing w:val="-4"/>
        </w:rPr>
        <w:t xml:space="preserve"> </w:t>
      </w:r>
      <w:r>
        <w:t>militares.</w:t>
      </w:r>
      <w:r>
        <w:rPr>
          <w:spacing w:val="-2"/>
        </w:rPr>
        <w:t xml:space="preserve"> </w:t>
      </w:r>
      <w:r>
        <w:t>También</w:t>
      </w:r>
      <w:r>
        <w:rPr>
          <w:spacing w:val="-3"/>
        </w:rPr>
        <w:t xml:space="preserve"> </w:t>
      </w:r>
      <w:r>
        <w:t>comprende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investigación</w:t>
      </w:r>
      <w:r>
        <w:rPr>
          <w:spacing w:val="-3"/>
        </w:rPr>
        <w:t xml:space="preserve"> </w:t>
      </w:r>
      <w:r>
        <w:t>básica y la investigación nuclear y espacial financiada por los Ministerios de Defensa. La investigación civil financiada por los Ministerios de Defensa, por ejemplo, en lo relativo a meteorología, telecomunicaciones y sanidad, debe clasificarse en los OSE</w:t>
      </w:r>
      <w:r>
        <w:t xml:space="preserve"> pertinentes.</w:t>
      </w:r>
    </w:p>
    <w:p w14:paraId="0F87ED26" w14:textId="77777777" w:rsidR="00F67C68" w:rsidRDefault="0053130E">
      <w:pPr>
        <w:spacing w:before="200" w:line="276" w:lineRule="auto"/>
        <w:ind w:left="929" w:right="126"/>
        <w:jc w:val="both"/>
        <w:rPr>
          <w:i/>
        </w:rPr>
      </w:pPr>
      <w:r>
        <w:rPr>
          <w:i/>
        </w:rPr>
        <w:t>Fuente:</w:t>
      </w:r>
      <w:r>
        <w:rPr>
          <w:i/>
          <w:spacing w:val="-2"/>
        </w:rPr>
        <w:t xml:space="preserve"> </w:t>
      </w:r>
      <w:r>
        <w:rPr>
          <w:i/>
        </w:rPr>
        <w:t>Ex</w:t>
      </w:r>
      <w:r>
        <w:rPr>
          <w:i/>
          <w:spacing w:val="-5"/>
        </w:rPr>
        <w:t xml:space="preserve"> </w:t>
      </w:r>
      <w:r>
        <w:rPr>
          <w:i/>
        </w:rPr>
        <w:t>Ministerio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Ciencia,</w:t>
      </w:r>
      <w:r>
        <w:rPr>
          <w:i/>
          <w:spacing w:val="-3"/>
        </w:rPr>
        <w:t xml:space="preserve"> </w:t>
      </w:r>
      <w:r>
        <w:rPr>
          <w:i/>
        </w:rPr>
        <w:t>Tecnología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Innovación.</w:t>
      </w:r>
      <w:r>
        <w:rPr>
          <w:i/>
          <w:spacing w:val="-3"/>
        </w:rPr>
        <w:t xml:space="preserve"> </w:t>
      </w:r>
      <w:r>
        <w:rPr>
          <w:i/>
        </w:rPr>
        <w:t>Subsecretaría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Federalización de la Ciencia, la Tecnología e Innovación (SSFCTI) 2022.</w:t>
      </w:r>
    </w:p>
    <w:sectPr w:rsidR="00F67C68">
      <w:pgSz w:w="11910" w:h="16840"/>
      <w:pgMar w:top="2000" w:right="1160" w:bottom="1360" w:left="1680" w:header="574" w:footer="1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582D7" w14:textId="77777777" w:rsidR="0053130E" w:rsidRDefault="0053130E">
      <w:r>
        <w:separator/>
      </w:r>
    </w:p>
  </w:endnote>
  <w:endnote w:type="continuationSeparator" w:id="0">
    <w:p w14:paraId="1A4B9D2E" w14:textId="77777777" w:rsidR="0053130E" w:rsidRDefault="0053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FFB6C" w14:textId="77777777" w:rsidR="00F67C68" w:rsidRDefault="0053130E">
    <w:pPr>
      <w:pStyle w:val="Textoindependiente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7522816" behindDoc="1" locked="0" layoutInCell="1" allowOverlap="1" wp14:anchorId="4D79BEA3" wp14:editId="529341AA">
          <wp:simplePos x="0" y="0"/>
          <wp:positionH relativeFrom="page">
            <wp:posOffset>5896192</wp:posOffset>
          </wp:positionH>
          <wp:positionV relativeFrom="page">
            <wp:posOffset>9842436</wp:posOffset>
          </wp:positionV>
          <wp:extent cx="811803" cy="223508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1803" cy="223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764AF76A" wp14:editId="3502837C">
              <wp:simplePos x="0" y="0"/>
              <wp:positionH relativeFrom="page">
                <wp:posOffset>828675</wp:posOffset>
              </wp:positionH>
              <wp:positionV relativeFrom="page">
                <wp:posOffset>9820211</wp:posOffset>
              </wp:positionV>
              <wp:extent cx="17780" cy="226695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780" cy="2266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780" h="226695">
                            <a:moveTo>
                              <a:pt x="17780" y="0"/>
                            </a:moveTo>
                            <a:lnTo>
                              <a:pt x="0" y="0"/>
                            </a:lnTo>
                            <a:lnTo>
                              <a:pt x="0" y="226694"/>
                            </a:lnTo>
                            <a:lnTo>
                              <a:pt x="17780" y="226694"/>
                            </a:lnTo>
                            <a:lnTo>
                              <a:pt x="17780" y="0"/>
                            </a:lnTo>
                            <a:close/>
                          </a:path>
                        </a:pathLst>
                      </a:custGeom>
                      <a:solidFill>
                        <a:srgbClr val="C5C6C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3D8592" id="Graphic 6" o:spid="_x0000_s1026" style="position:absolute;margin-left:65.25pt;margin-top:773.25pt;width:1.4pt;height:17.8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80,226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" path="m17780,l,,,226694r17780,l17780,xe" fillcolor="#c5c6c7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3C7B0E21" wp14:editId="57D9D8E9">
              <wp:simplePos x="0" y="0"/>
              <wp:positionH relativeFrom="page">
                <wp:posOffset>900480</wp:posOffset>
              </wp:positionH>
              <wp:positionV relativeFrom="page">
                <wp:posOffset>9831985</wp:posOffset>
              </wp:positionV>
              <wp:extent cx="3792220" cy="24701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2220" cy="247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1503A4" w14:textId="77777777" w:rsidR="00F67C68" w:rsidRDefault="0053130E">
                          <w:pPr>
                            <w:spacing w:before="16" w:line="249" w:lineRule="auto"/>
                            <w:ind w:left="20" w:right="18"/>
                            <w:rPr>
                              <w:rFonts w:ascii="Arial MT" w:hAnsi="Arial MT"/>
                              <w:sz w:val="15"/>
                            </w:rPr>
                          </w:pPr>
                          <w:r>
                            <w:rPr>
                              <w:rFonts w:ascii="Arial MT" w:hAnsi="Arial MT"/>
                              <w:color w:val="57575A"/>
                              <w:sz w:val="15"/>
                            </w:rPr>
                            <w:t>Arenales</w:t>
                          </w:r>
                          <w:r>
                            <w:rPr>
                              <w:rFonts w:ascii="Arial MT" w:hAnsi="Arial MT"/>
                              <w:color w:val="57575A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7575A"/>
                              <w:sz w:val="15"/>
                            </w:rPr>
                            <w:t>320</w:t>
                          </w:r>
                          <w:r>
                            <w:rPr>
                              <w:rFonts w:ascii="Arial MT" w:hAnsi="Arial MT"/>
                              <w:color w:val="57575A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7575A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color w:val="57575A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7575A"/>
                              <w:sz w:val="15"/>
                            </w:rPr>
                            <w:t>(B1870CSH)</w:t>
                          </w:r>
                          <w:r>
                            <w:rPr>
                              <w:rFonts w:ascii="Arial MT" w:hAnsi="Arial MT"/>
                              <w:color w:val="57575A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7575A"/>
                              <w:sz w:val="15"/>
                            </w:rPr>
                            <w:t>Avellaneda,</w:t>
                          </w:r>
                          <w:r>
                            <w:rPr>
                              <w:rFonts w:ascii="Arial MT" w:hAnsi="Arial MT"/>
                              <w:color w:val="57575A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7575A"/>
                              <w:sz w:val="15"/>
                            </w:rPr>
                            <w:t>Provincia</w:t>
                          </w:r>
                          <w:r>
                            <w:rPr>
                              <w:rFonts w:ascii="Arial MT" w:hAnsi="Arial MT"/>
                              <w:color w:val="57575A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7575A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57575A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7575A"/>
                              <w:sz w:val="15"/>
                            </w:rPr>
                            <w:t>Buenos</w:t>
                          </w:r>
                          <w:r>
                            <w:rPr>
                              <w:rFonts w:ascii="Arial MT" w:hAnsi="Arial MT"/>
                              <w:color w:val="57575A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7575A"/>
                              <w:sz w:val="15"/>
                            </w:rPr>
                            <w:t>Aires,</w:t>
                          </w:r>
                          <w:r>
                            <w:rPr>
                              <w:rFonts w:ascii="Arial MT" w:hAnsi="Arial MT"/>
                              <w:color w:val="57575A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7575A"/>
                              <w:sz w:val="15"/>
                            </w:rPr>
                            <w:t>República</w:t>
                          </w:r>
                          <w:r>
                            <w:rPr>
                              <w:rFonts w:ascii="Arial MT" w:hAnsi="Arial MT"/>
                              <w:color w:val="57575A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7575A"/>
                              <w:sz w:val="15"/>
                            </w:rPr>
                            <w:t xml:space="preserve">Argentina Tel.: (54 11) 5436-7581 | </w:t>
                          </w:r>
                          <w:hyperlink r:id="rId2">
                            <w:r>
                              <w:rPr>
                                <w:rFonts w:ascii="Arial MT" w:hAnsi="Arial MT"/>
                                <w:color w:val="57575A"/>
                                <w:sz w:val="15"/>
                              </w:rPr>
                              <w:t>investigacionyvinculacion@undav.edu.ar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B0E21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70.9pt;margin-top:774.15pt;width:298.6pt;height:19.45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" filled="f" stroked="f">
              <v:textbox inset="0,0,0,0">
                <w:txbxContent>
                  <w:p w14:paraId="541503A4" w14:textId="77777777" w:rsidR="00F67C68" w:rsidRDefault="0053130E">
                    <w:pPr>
                      <w:spacing w:before="16" w:line="249" w:lineRule="auto"/>
                      <w:ind w:left="20" w:right="18"/>
                      <w:rPr>
                        <w:rFonts w:ascii="Arial MT" w:hAnsi="Arial MT"/>
                        <w:sz w:val="15"/>
                      </w:rPr>
                    </w:pPr>
                    <w:r>
                      <w:rPr>
                        <w:rFonts w:ascii="Arial MT" w:hAnsi="Arial MT"/>
                        <w:color w:val="57575A"/>
                        <w:sz w:val="15"/>
                      </w:rPr>
                      <w:t>Arenales</w:t>
                    </w:r>
                    <w:r>
                      <w:rPr>
                        <w:rFonts w:ascii="Arial MT" w:hAnsi="Arial MT"/>
                        <w:color w:val="57575A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7575A"/>
                        <w:sz w:val="15"/>
                      </w:rPr>
                      <w:t>320</w:t>
                    </w:r>
                    <w:r>
                      <w:rPr>
                        <w:rFonts w:ascii="Arial MT" w:hAnsi="Arial MT"/>
                        <w:color w:val="57575A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7575A"/>
                        <w:sz w:val="15"/>
                      </w:rPr>
                      <w:t>-</w:t>
                    </w:r>
                    <w:r>
                      <w:rPr>
                        <w:rFonts w:ascii="Arial MT" w:hAnsi="Arial MT"/>
                        <w:color w:val="57575A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7575A"/>
                        <w:sz w:val="15"/>
                      </w:rPr>
                      <w:t>(B1870CSH)</w:t>
                    </w:r>
                    <w:r>
                      <w:rPr>
                        <w:rFonts w:ascii="Arial MT" w:hAnsi="Arial MT"/>
                        <w:color w:val="57575A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7575A"/>
                        <w:sz w:val="15"/>
                      </w:rPr>
                      <w:t>Avellaneda,</w:t>
                    </w:r>
                    <w:r>
                      <w:rPr>
                        <w:rFonts w:ascii="Arial MT" w:hAnsi="Arial MT"/>
                        <w:color w:val="57575A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7575A"/>
                        <w:sz w:val="15"/>
                      </w:rPr>
                      <w:t>Provincia</w:t>
                    </w:r>
                    <w:r>
                      <w:rPr>
                        <w:rFonts w:ascii="Arial MT" w:hAnsi="Arial MT"/>
                        <w:color w:val="57575A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7575A"/>
                        <w:sz w:val="15"/>
                      </w:rPr>
                      <w:t>de</w:t>
                    </w:r>
                    <w:r>
                      <w:rPr>
                        <w:rFonts w:ascii="Arial MT" w:hAnsi="Arial MT"/>
                        <w:color w:val="57575A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7575A"/>
                        <w:sz w:val="15"/>
                      </w:rPr>
                      <w:t>Buenos</w:t>
                    </w:r>
                    <w:r>
                      <w:rPr>
                        <w:rFonts w:ascii="Arial MT" w:hAnsi="Arial MT"/>
                        <w:color w:val="57575A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7575A"/>
                        <w:sz w:val="15"/>
                      </w:rPr>
                      <w:t>Aires,</w:t>
                    </w:r>
                    <w:r>
                      <w:rPr>
                        <w:rFonts w:ascii="Arial MT" w:hAnsi="Arial MT"/>
                        <w:color w:val="57575A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7575A"/>
                        <w:sz w:val="15"/>
                      </w:rPr>
                      <w:t>República</w:t>
                    </w:r>
                    <w:r>
                      <w:rPr>
                        <w:rFonts w:ascii="Arial MT" w:hAnsi="Arial MT"/>
                        <w:color w:val="57575A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7575A"/>
                        <w:sz w:val="15"/>
                      </w:rPr>
                      <w:t xml:space="preserve">Argentina Tel.: (54 11) 5436-7581 | </w:t>
                    </w:r>
                    <w:hyperlink r:id="rId3">
                      <w:r>
                        <w:rPr>
                          <w:rFonts w:ascii="Arial MT" w:hAnsi="Arial MT"/>
                          <w:color w:val="57575A"/>
                          <w:sz w:val="15"/>
                        </w:rPr>
                        <w:t>investigacionyvinculacion@undav.edu.ar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FBDEE" w14:textId="77777777" w:rsidR="0053130E" w:rsidRDefault="0053130E">
      <w:r>
        <w:separator/>
      </w:r>
    </w:p>
  </w:footnote>
  <w:footnote w:type="continuationSeparator" w:id="0">
    <w:p w14:paraId="2683A0EF" w14:textId="77777777" w:rsidR="0053130E" w:rsidRDefault="00531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9EA6C" w14:textId="77777777" w:rsidR="00F67C68" w:rsidRDefault="0053130E">
    <w:pPr>
      <w:pStyle w:val="Textoindependiente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7520768" behindDoc="1" locked="0" layoutInCell="1" allowOverlap="1" wp14:anchorId="58D0E570" wp14:editId="60FED83F">
          <wp:simplePos x="0" y="0"/>
          <wp:positionH relativeFrom="page">
            <wp:posOffset>752626</wp:posOffset>
          </wp:positionH>
          <wp:positionV relativeFrom="page">
            <wp:posOffset>364330</wp:posOffset>
          </wp:positionV>
          <wp:extent cx="645811" cy="79190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5811" cy="791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2BBACB92" wp14:editId="38205BFC">
              <wp:simplePos x="0" y="0"/>
              <wp:positionH relativeFrom="page">
                <wp:posOffset>1540510</wp:posOffset>
              </wp:positionH>
              <wp:positionV relativeFrom="page">
                <wp:posOffset>742949</wp:posOffset>
              </wp:positionV>
              <wp:extent cx="17780" cy="29908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780" cy="299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780" h="299085">
                            <a:moveTo>
                              <a:pt x="17780" y="0"/>
                            </a:moveTo>
                            <a:lnTo>
                              <a:pt x="0" y="0"/>
                            </a:lnTo>
                            <a:lnTo>
                              <a:pt x="0" y="299084"/>
                            </a:lnTo>
                            <a:lnTo>
                              <a:pt x="17780" y="299084"/>
                            </a:lnTo>
                            <a:lnTo>
                              <a:pt x="17780" y="0"/>
                            </a:lnTo>
                            <a:close/>
                          </a:path>
                        </a:pathLst>
                      </a:custGeom>
                      <a:solidFill>
                        <a:srgbClr val="C5C6C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AFBE3C" id="Graphic 2" o:spid="_x0000_s1026" style="position:absolute;margin-left:121.3pt;margin-top:58.5pt;width:1.4pt;height:23.5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80,299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" path="m17780,l,,,299084r17780,l17780,xe" fillcolor="#c5c6c7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4C759203" wp14:editId="556F5129">
              <wp:simplePos x="0" y="0"/>
              <wp:positionH relativeFrom="page">
                <wp:posOffset>1630426</wp:posOffset>
              </wp:positionH>
              <wp:positionV relativeFrom="page">
                <wp:posOffset>708904</wp:posOffset>
              </wp:positionV>
              <wp:extent cx="2107565" cy="3530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7565" cy="353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634313" w14:textId="77777777" w:rsidR="00F67C68" w:rsidRDefault="0053130E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color w:val="57575A"/>
                              <w:sz w:val="14"/>
                            </w:rPr>
                            <w:t>Secretaría</w:t>
                          </w:r>
                          <w:r>
                            <w:rPr>
                              <w:rFonts w:ascii="Arial MT" w:hAnsi="Arial MT"/>
                              <w:color w:val="57575A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7575A"/>
                              <w:spacing w:val="-5"/>
                              <w:sz w:val="14"/>
                            </w:rPr>
                            <w:t>de</w:t>
                          </w:r>
                        </w:p>
                        <w:p w14:paraId="0A112757" w14:textId="77777777" w:rsidR="00F67C68" w:rsidRDefault="0053130E">
                          <w:pPr>
                            <w:spacing w:before="19" w:line="268" w:lineRule="auto"/>
                            <w:ind w:left="20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color w:val="57575A"/>
                              <w:sz w:val="14"/>
                            </w:rPr>
                            <w:t>INVESTIGACIÓN</w:t>
                          </w:r>
                          <w:r>
                            <w:rPr>
                              <w:rFonts w:ascii="Arial MT" w:hAnsi="Arial MT"/>
                              <w:color w:val="57575A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7575A"/>
                              <w:sz w:val="14"/>
                            </w:rPr>
                            <w:t>Y</w:t>
                          </w:r>
                          <w:r>
                            <w:rPr>
                              <w:rFonts w:ascii="Arial MT" w:hAnsi="Arial MT"/>
                              <w:color w:val="57575A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7575A"/>
                              <w:sz w:val="14"/>
                            </w:rPr>
                            <w:t>VINCULACIÓN</w:t>
                          </w:r>
                          <w:r>
                            <w:rPr>
                              <w:rFonts w:ascii="Arial MT" w:hAnsi="Arial MT"/>
                              <w:color w:val="57575A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7575A"/>
                              <w:sz w:val="14"/>
                            </w:rPr>
                            <w:t>TECNOLÓGICA</w:t>
                          </w:r>
                          <w:r>
                            <w:rPr>
                              <w:rFonts w:ascii="Arial MT" w:hAnsi="Arial MT"/>
                              <w:color w:val="57575A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7575A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color w:val="57575A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7575A"/>
                              <w:sz w:val="14"/>
                            </w:rPr>
                            <w:t>INSTITUCIONAL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75920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28.4pt;margin-top:55.8pt;width:165.95pt;height:27.8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" filled="f" stroked="f">
              <v:textbox inset="0,0,0,0">
                <w:txbxContent>
                  <w:p w14:paraId="5B634313" w14:textId="77777777" w:rsidR="00F67C68" w:rsidRDefault="0053130E">
                    <w:pPr>
                      <w:spacing w:before="14"/>
                      <w:ind w:left="20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color w:val="57575A"/>
                        <w:sz w:val="14"/>
                      </w:rPr>
                      <w:t>Secretaría</w:t>
                    </w:r>
                    <w:r>
                      <w:rPr>
                        <w:rFonts w:ascii="Arial MT" w:hAnsi="Arial MT"/>
                        <w:color w:val="57575A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7575A"/>
                        <w:spacing w:val="-5"/>
                        <w:sz w:val="14"/>
                      </w:rPr>
                      <w:t>de</w:t>
                    </w:r>
                  </w:p>
                  <w:p w14:paraId="0A112757" w14:textId="77777777" w:rsidR="00F67C68" w:rsidRDefault="0053130E">
                    <w:pPr>
                      <w:spacing w:before="19" w:line="268" w:lineRule="auto"/>
                      <w:ind w:left="20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color w:val="57575A"/>
                        <w:sz w:val="14"/>
                      </w:rPr>
                      <w:t>INVESTIGACIÓN</w:t>
                    </w:r>
                    <w:r>
                      <w:rPr>
                        <w:rFonts w:ascii="Arial MT" w:hAnsi="Arial MT"/>
                        <w:color w:val="57575A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7575A"/>
                        <w:sz w:val="14"/>
                      </w:rPr>
                      <w:t>Y</w:t>
                    </w:r>
                    <w:r>
                      <w:rPr>
                        <w:rFonts w:ascii="Arial MT" w:hAnsi="Arial MT"/>
                        <w:color w:val="57575A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7575A"/>
                        <w:sz w:val="14"/>
                      </w:rPr>
                      <w:t>VINCULACIÓN</w:t>
                    </w:r>
                    <w:r>
                      <w:rPr>
                        <w:rFonts w:ascii="Arial MT" w:hAnsi="Arial MT"/>
                        <w:color w:val="57575A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7575A"/>
                        <w:sz w:val="14"/>
                      </w:rPr>
                      <w:t>TECNOLÓGICA</w:t>
                    </w:r>
                    <w:r>
                      <w:rPr>
                        <w:rFonts w:ascii="Arial MT" w:hAnsi="Arial MT"/>
                        <w:color w:val="57575A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7575A"/>
                        <w:sz w:val="14"/>
                      </w:rPr>
                      <w:t>E</w:t>
                    </w:r>
                    <w:r>
                      <w:rPr>
                        <w:rFonts w:ascii="Arial MT" w:hAnsi="Arial MT"/>
                        <w:color w:val="57575A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7575A"/>
                        <w:sz w:val="14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2304" behindDoc="1" locked="0" layoutInCell="1" allowOverlap="1" wp14:anchorId="2A896418" wp14:editId="73D1AA28">
              <wp:simplePos x="0" y="0"/>
              <wp:positionH relativeFrom="page">
                <wp:posOffset>4820792</wp:posOffset>
              </wp:positionH>
              <wp:positionV relativeFrom="page">
                <wp:posOffset>834594</wp:posOffset>
              </wp:positionV>
              <wp:extent cx="1859280" cy="1327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928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CDDBDD" w14:textId="77777777" w:rsidR="00F67C68" w:rsidRDefault="0053130E">
                          <w:pPr>
                            <w:spacing w:before="16"/>
                            <w:ind w:left="20"/>
                            <w:rPr>
                              <w:rFonts w:ascii="Arial" w:hAnsi="Arial"/>
                              <w:i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A6A6A6"/>
                              <w:sz w:val="15"/>
                            </w:rPr>
                            <w:t>“1983/2023</w:t>
                          </w:r>
                          <w:r>
                            <w:rPr>
                              <w:rFonts w:ascii="Arial" w:hAnsi="Arial"/>
                              <w:i/>
                              <w:color w:val="A6A6A6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A6A6A6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i/>
                              <w:color w:val="A6A6A6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A6A6A6"/>
                              <w:sz w:val="15"/>
                            </w:rPr>
                            <w:t>40</w:t>
                          </w:r>
                          <w:r>
                            <w:rPr>
                              <w:rFonts w:ascii="Arial" w:hAnsi="Arial"/>
                              <w:i/>
                              <w:color w:val="A6A6A6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A6A6A6"/>
                              <w:sz w:val="15"/>
                            </w:rPr>
                            <w:t>AÑOS</w:t>
                          </w:r>
                          <w:r>
                            <w:rPr>
                              <w:rFonts w:ascii="Arial" w:hAnsi="Arial"/>
                              <w:i/>
                              <w:color w:val="A6A6A6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A6A6A6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A6A6A6"/>
                              <w:spacing w:val="-2"/>
                              <w:sz w:val="15"/>
                            </w:rPr>
                            <w:t xml:space="preserve"> DEMOCRACIA”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896418" id="Textbox 4" o:spid="_x0000_s1027" type="#_x0000_t202" style="position:absolute;margin-left:379.6pt;margin-top:65.7pt;width:146.4pt;height:10.45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" filled="f" stroked="f">
              <v:textbox inset="0,0,0,0">
                <w:txbxContent>
                  <w:p w14:paraId="72CDDBDD" w14:textId="77777777" w:rsidR="00F67C68" w:rsidRDefault="0053130E">
                    <w:pPr>
                      <w:spacing w:before="16"/>
                      <w:ind w:left="20"/>
                      <w:rPr>
                        <w:rFonts w:ascii="Arial" w:hAnsi="Arial"/>
                        <w:i/>
                        <w:sz w:val="15"/>
                      </w:rPr>
                    </w:pPr>
                    <w:r>
                      <w:rPr>
                        <w:rFonts w:ascii="Arial" w:hAnsi="Arial"/>
                        <w:i/>
                        <w:color w:val="A6A6A6"/>
                        <w:sz w:val="15"/>
                      </w:rPr>
                      <w:t>“1983/2023</w:t>
                    </w:r>
                    <w:r>
                      <w:rPr>
                        <w:rFonts w:ascii="Arial" w:hAnsi="Arial"/>
                        <w:i/>
                        <w:color w:val="A6A6A6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A6A6A6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i/>
                        <w:color w:val="A6A6A6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A6A6A6"/>
                        <w:sz w:val="15"/>
                      </w:rPr>
                      <w:t>40</w:t>
                    </w:r>
                    <w:r>
                      <w:rPr>
                        <w:rFonts w:ascii="Arial" w:hAnsi="Arial"/>
                        <w:i/>
                        <w:color w:val="A6A6A6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A6A6A6"/>
                        <w:sz w:val="15"/>
                      </w:rPr>
                      <w:t>AÑOS</w:t>
                    </w:r>
                    <w:r>
                      <w:rPr>
                        <w:rFonts w:ascii="Arial" w:hAnsi="Arial"/>
                        <w:i/>
                        <w:color w:val="A6A6A6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A6A6A6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A6A6A6"/>
                        <w:spacing w:val="-2"/>
                        <w:sz w:val="15"/>
                      </w:rPr>
                      <w:t xml:space="preserve"> DEMOCRACIA”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5A3A"/>
    <w:multiLevelType w:val="hybridMultilevel"/>
    <w:tmpl w:val="5A14302A"/>
    <w:lvl w:ilvl="0" w:tplc="2E62D85C">
      <w:numFmt w:val="bullet"/>
      <w:lvlText w:val="-"/>
      <w:lvlJc w:val="left"/>
      <w:pPr>
        <w:ind w:left="164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C4268644">
      <w:numFmt w:val="bullet"/>
      <w:lvlText w:val="•"/>
      <w:lvlJc w:val="left"/>
      <w:pPr>
        <w:ind w:left="2382" w:hanging="360"/>
      </w:pPr>
      <w:rPr>
        <w:rFonts w:hint="default"/>
        <w:lang w:val="es-ES" w:eastAsia="en-US" w:bidi="ar-SA"/>
      </w:rPr>
    </w:lvl>
    <w:lvl w:ilvl="2" w:tplc="5A7E1DE0">
      <w:numFmt w:val="bullet"/>
      <w:lvlText w:val="•"/>
      <w:lvlJc w:val="left"/>
      <w:pPr>
        <w:ind w:left="3125" w:hanging="360"/>
      </w:pPr>
      <w:rPr>
        <w:rFonts w:hint="default"/>
        <w:lang w:val="es-ES" w:eastAsia="en-US" w:bidi="ar-SA"/>
      </w:rPr>
    </w:lvl>
    <w:lvl w:ilvl="3" w:tplc="615A2F96">
      <w:numFmt w:val="bullet"/>
      <w:lvlText w:val="•"/>
      <w:lvlJc w:val="left"/>
      <w:pPr>
        <w:ind w:left="3867" w:hanging="360"/>
      </w:pPr>
      <w:rPr>
        <w:rFonts w:hint="default"/>
        <w:lang w:val="es-ES" w:eastAsia="en-US" w:bidi="ar-SA"/>
      </w:rPr>
    </w:lvl>
    <w:lvl w:ilvl="4" w:tplc="1C0C37C4">
      <w:numFmt w:val="bullet"/>
      <w:lvlText w:val="•"/>
      <w:lvlJc w:val="left"/>
      <w:pPr>
        <w:ind w:left="4610" w:hanging="360"/>
      </w:pPr>
      <w:rPr>
        <w:rFonts w:hint="default"/>
        <w:lang w:val="es-ES" w:eastAsia="en-US" w:bidi="ar-SA"/>
      </w:rPr>
    </w:lvl>
    <w:lvl w:ilvl="5" w:tplc="BB3A21E0">
      <w:numFmt w:val="bullet"/>
      <w:lvlText w:val="•"/>
      <w:lvlJc w:val="left"/>
      <w:pPr>
        <w:ind w:left="5353" w:hanging="360"/>
      </w:pPr>
      <w:rPr>
        <w:rFonts w:hint="default"/>
        <w:lang w:val="es-ES" w:eastAsia="en-US" w:bidi="ar-SA"/>
      </w:rPr>
    </w:lvl>
    <w:lvl w:ilvl="6" w:tplc="0ACA617E">
      <w:numFmt w:val="bullet"/>
      <w:lvlText w:val="•"/>
      <w:lvlJc w:val="left"/>
      <w:pPr>
        <w:ind w:left="6095" w:hanging="360"/>
      </w:pPr>
      <w:rPr>
        <w:rFonts w:hint="default"/>
        <w:lang w:val="es-ES" w:eastAsia="en-US" w:bidi="ar-SA"/>
      </w:rPr>
    </w:lvl>
    <w:lvl w:ilvl="7" w:tplc="7B3C52F4">
      <w:numFmt w:val="bullet"/>
      <w:lvlText w:val="•"/>
      <w:lvlJc w:val="left"/>
      <w:pPr>
        <w:ind w:left="6838" w:hanging="360"/>
      </w:pPr>
      <w:rPr>
        <w:rFonts w:hint="default"/>
        <w:lang w:val="es-ES" w:eastAsia="en-US" w:bidi="ar-SA"/>
      </w:rPr>
    </w:lvl>
    <w:lvl w:ilvl="8" w:tplc="BD3E6F82">
      <w:numFmt w:val="bullet"/>
      <w:lvlText w:val="•"/>
      <w:lvlJc w:val="left"/>
      <w:pPr>
        <w:ind w:left="758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F1D0339"/>
    <w:multiLevelType w:val="hybridMultilevel"/>
    <w:tmpl w:val="96CED0DC"/>
    <w:lvl w:ilvl="0" w:tplc="4178EBFC">
      <w:start w:val="1"/>
      <w:numFmt w:val="decimal"/>
      <w:lvlText w:val="%1."/>
      <w:lvlJc w:val="left"/>
      <w:pPr>
        <w:ind w:left="929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BA624B6">
      <w:numFmt w:val="bullet"/>
      <w:lvlText w:val="•"/>
      <w:lvlJc w:val="left"/>
      <w:pPr>
        <w:ind w:left="1734" w:hanging="221"/>
      </w:pPr>
      <w:rPr>
        <w:rFonts w:hint="default"/>
        <w:lang w:val="es-ES" w:eastAsia="en-US" w:bidi="ar-SA"/>
      </w:rPr>
    </w:lvl>
    <w:lvl w:ilvl="2" w:tplc="C0E6B490">
      <w:numFmt w:val="bullet"/>
      <w:lvlText w:val="•"/>
      <w:lvlJc w:val="left"/>
      <w:pPr>
        <w:ind w:left="2549" w:hanging="221"/>
      </w:pPr>
      <w:rPr>
        <w:rFonts w:hint="default"/>
        <w:lang w:val="es-ES" w:eastAsia="en-US" w:bidi="ar-SA"/>
      </w:rPr>
    </w:lvl>
    <w:lvl w:ilvl="3" w:tplc="95485DE2">
      <w:numFmt w:val="bullet"/>
      <w:lvlText w:val="•"/>
      <w:lvlJc w:val="left"/>
      <w:pPr>
        <w:ind w:left="3363" w:hanging="221"/>
      </w:pPr>
      <w:rPr>
        <w:rFonts w:hint="default"/>
        <w:lang w:val="es-ES" w:eastAsia="en-US" w:bidi="ar-SA"/>
      </w:rPr>
    </w:lvl>
    <w:lvl w:ilvl="4" w:tplc="1C02F022">
      <w:numFmt w:val="bullet"/>
      <w:lvlText w:val="•"/>
      <w:lvlJc w:val="left"/>
      <w:pPr>
        <w:ind w:left="4178" w:hanging="221"/>
      </w:pPr>
      <w:rPr>
        <w:rFonts w:hint="default"/>
        <w:lang w:val="es-ES" w:eastAsia="en-US" w:bidi="ar-SA"/>
      </w:rPr>
    </w:lvl>
    <w:lvl w:ilvl="5" w:tplc="E758D9E0">
      <w:numFmt w:val="bullet"/>
      <w:lvlText w:val="•"/>
      <w:lvlJc w:val="left"/>
      <w:pPr>
        <w:ind w:left="4993" w:hanging="221"/>
      </w:pPr>
      <w:rPr>
        <w:rFonts w:hint="default"/>
        <w:lang w:val="es-ES" w:eastAsia="en-US" w:bidi="ar-SA"/>
      </w:rPr>
    </w:lvl>
    <w:lvl w:ilvl="6" w:tplc="151C4276">
      <w:numFmt w:val="bullet"/>
      <w:lvlText w:val="•"/>
      <w:lvlJc w:val="left"/>
      <w:pPr>
        <w:ind w:left="5807" w:hanging="221"/>
      </w:pPr>
      <w:rPr>
        <w:rFonts w:hint="default"/>
        <w:lang w:val="es-ES" w:eastAsia="en-US" w:bidi="ar-SA"/>
      </w:rPr>
    </w:lvl>
    <w:lvl w:ilvl="7" w:tplc="0406A2F6">
      <w:numFmt w:val="bullet"/>
      <w:lvlText w:val="•"/>
      <w:lvlJc w:val="left"/>
      <w:pPr>
        <w:ind w:left="6622" w:hanging="221"/>
      </w:pPr>
      <w:rPr>
        <w:rFonts w:hint="default"/>
        <w:lang w:val="es-ES" w:eastAsia="en-US" w:bidi="ar-SA"/>
      </w:rPr>
    </w:lvl>
    <w:lvl w:ilvl="8" w:tplc="475C2956">
      <w:numFmt w:val="bullet"/>
      <w:lvlText w:val="•"/>
      <w:lvlJc w:val="left"/>
      <w:pPr>
        <w:ind w:left="7437" w:hanging="22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7C68"/>
    <w:rsid w:val="0053130E"/>
    <w:rsid w:val="00896695"/>
    <w:rsid w:val="00F6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F9E6E"/>
  <w15:docId w15:val="{B2EE4932-78BA-4982-A59A-EDAF9974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</w:style>
  <w:style w:type="paragraph" w:styleId="Ttulo">
    <w:name w:val="Title"/>
    <w:basedOn w:val="Normal"/>
    <w:uiPriority w:val="10"/>
    <w:qFormat/>
    <w:pPr>
      <w:ind w:left="4237" w:right="3418" w:hanging="1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29" w:right="10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cd.org/innovation/inno/frascatimanualproposedstandardpracticeforsurveys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ecd.org/innovation/inno/frascatimanualproposedstandardpracticeforsurveys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vestigacionyvinculacion@undav.edu.ar" TargetMode="External"/><Relationship Id="rId2" Type="http://schemas.openxmlformats.org/officeDocument/2006/relationships/hyperlink" Target="mailto:investigacionyvinculacion@undav.edu.a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2128</Words>
  <Characters>11710</Characters>
  <Application>Microsoft Office Word</Application>
  <DocSecurity>0</DocSecurity>
  <Lines>97</Lines>
  <Paragraphs>27</Paragraphs>
  <ScaleCrop>false</ScaleCrop>
  <Company/>
  <LinksUpToDate>false</LinksUpToDate>
  <CharactersWithSpaces>13811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Fortino</dc:creator>
  <cp:lastModifiedBy>Mara Alejandra Bartolome</cp:lastModifiedBy>
  <cp:revision>2</cp:revision>
  <dcterms:created xsi:type="dcterms:W3CDTF">2024-12-13T19:10:00Z</dcterms:created>
  <dcterms:modified xsi:type="dcterms:W3CDTF">2024-12-13T19:06:00Z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2024-12-13T00:00:00Z</vt:filetime>
  </property>
  <property fmtid="{D5CDD505-2E9C-101B-9397-08002B2CF9AE}" pid="5" name="Producer">
    <vt:lpwstr>Microsoft® Word LTSC</vt:lpwstr>
  </property>
</Properties>
</file>